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0" w:line="276" w:lineRule="auto"/>
        <w:ind w:left="360" w:firstLine="0"/>
        <w:jc w:val="right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Załącznik nr 1 do SWZ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spacing w:after="160" w:before="160" w:lineRule="auto"/>
        <w:jc w:val="center"/>
        <w:rPr>
          <w:rFonts w:ascii="Cambria" w:cs="Cambria" w:eastAsia="Cambria" w:hAnsi="Cambria"/>
          <w:sz w:val="24"/>
          <w:szCs w:val="24"/>
        </w:rPr>
      </w:pPr>
      <w:bookmarkStart w:colFirst="0" w:colLast="0" w:name="_hmww64rwlefj" w:id="0"/>
      <w:bookmarkEnd w:id="0"/>
      <w:r w:rsidDel="00000000" w:rsidR="00000000" w:rsidRPr="00000000">
        <w:rPr>
          <w:rtl w:val="0"/>
        </w:rPr>
        <w:t xml:space="preserve">OPIS PRZEDMIOTU ZAMÓWIENIA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spacing w:line="360" w:lineRule="auto"/>
        <w:jc w:val="center"/>
        <w:rPr/>
      </w:pPr>
      <w:bookmarkStart w:colFirst="0" w:colLast="0" w:name="_sbgdttlbokd8" w:id="1"/>
      <w:bookmarkEnd w:id="1"/>
      <w:r w:rsidDel="00000000" w:rsidR="00000000" w:rsidRPr="00000000">
        <w:rPr>
          <w:rtl w:val="0"/>
        </w:rPr>
        <w:t xml:space="preserve">Część 1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before="0" w:line="276" w:lineRule="auto"/>
        <w:jc w:val="both"/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8 sztuk - lampa typu </w:t>
      </w: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shd w:fill="fafafa" w:val="clear"/>
          <w:rtl w:val="0"/>
        </w:rPr>
        <w:t xml:space="preserve">ruchoma głowica profilowa bez wiatrakowa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5"/>
        </w:numPr>
        <w:spacing w:after="0" w:before="0" w:line="276" w:lineRule="auto"/>
        <w:ind w:left="72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Wymagania techniczne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  <w:shd w:fill="fafafa" w:val="clear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shd w:fill="fafafa" w:val="clear"/>
          <w:rtl w:val="0"/>
        </w:rPr>
        <w:t xml:space="preserve">Źródło światła: Białe źródło LED co najmniej 580 W</w:t>
      </w:r>
    </w:p>
    <w:p w:rsidR="00000000" w:rsidDel="00000000" w:rsidP="00000000" w:rsidRDefault="00000000" w:rsidRPr="00000000" w14:paraId="00000007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  <w:shd w:fill="fafafa" w:val="clear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Strumień świetlny na wyjściu: min. 12 500</w:t>
      </w:r>
      <w:r w:rsidDel="00000000" w:rsidR="00000000" w:rsidRPr="00000000">
        <w:rPr>
          <w:rFonts w:ascii="Cambria" w:cs="Cambria" w:eastAsia="Cambria" w:hAnsi="Cambria"/>
          <w:sz w:val="24"/>
          <w:szCs w:val="24"/>
          <w:shd w:fill="fafafa" w:val="clear"/>
          <w:rtl w:val="0"/>
        </w:rPr>
        <w:t xml:space="preserve"> 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lumenów.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  <w:shd w:fill="fafafa" w:val="clear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shd w:fill="fafafa" w:val="clear"/>
          <w:rtl w:val="0"/>
        </w:rPr>
        <w:t xml:space="preserve">Regulowany zakres kąta ś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wiecenia minimum 6.0˚-  co najmniej 57˚ </w:t>
      </w:r>
    </w:p>
    <w:p w:rsidR="00000000" w:rsidDel="00000000" w:rsidP="00000000" w:rsidRDefault="00000000" w:rsidRPr="00000000" w14:paraId="00000009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Temperatura barwowa min  5800K</w:t>
      </w:r>
    </w:p>
    <w:p w:rsidR="00000000" w:rsidDel="00000000" w:rsidP="00000000" w:rsidRDefault="00000000" w:rsidRPr="00000000" w14:paraId="0000000A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System optyczny wielosoczewkowy</w:t>
      </w:r>
    </w:p>
    <w:p w:rsidR="00000000" w:rsidDel="00000000" w:rsidP="00000000" w:rsidRDefault="00000000" w:rsidRPr="00000000" w14:paraId="0000000B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Zakres Pan / Tilt – co najmniej 540° / 260°</w:t>
      </w:r>
    </w:p>
    <w:p w:rsidR="00000000" w:rsidDel="00000000" w:rsidP="00000000" w:rsidRDefault="00000000" w:rsidRPr="00000000" w14:paraId="0000000C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Oddawanie barw (CRI): co najmniej 92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Czas pracy LED: min. </w:t>
      </w:r>
      <w:r w:rsidDel="00000000" w:rsidR="00000000" w:rsidRPr="00000000">
        <w:rPr>
          <w:rFonts w:ascii="Cambria" w:cs="Cambria" w:eastAsia="Cambria" w:hAnsi="Cambria"/>
          <w:sz w:val="24"/>
          <w:szCs w:val="24"/>
          <w:shd w:fill="fafafa" w:val="clear"/>
          <w:rtl w:val="0"/>
        </w:rPr>
        <w:t xml:space="preserve">30000h</w:t>
      </w:r>
    </w:p>
    <w:p w:rsidR="00000000" w:rsidDel="00000000" w:rsidP="00000000" w:rsidRDefault="00000000" w:rsidRPr="00000000" w14:paraId="0000000E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shd w:fill="fafafa" w:val="clear"/>
          <w:rtl w:val="0"/>
        </w:rPr>
        <w:t xml:space="preserve">System mieszania kolorów CMY oraz liniowo kontrolowane CTO</w:t>
      </w:r>
    </w:p>
    <w:p w:rsidR="00000000" w:rsidDel="00000000" w:rsidP="00000000" w:rsidRDefault="00000000" w:rsidRPr="00000000" w14:paraId="0000000F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shd w:fill="fafafa" w:val="clear"/>
          <w:rtl w:val="0"/>
        </w:rPr>
        <w:t xml:space="preserve">System noży profilowych zmotoryzowanych z funkcją obrotu całego systemu min 60˚ stopni</w:t>
      </w:r>
    </w:p>
    <w:p w:rsidR="00000000" w:rsidDel="00000000" w:rsidP="00000000" w:rsidRDefault="00000000" w:rsidRPr="00000000" w14:paraId="00000010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shd w:fill="fafafa" w:val="clear"/>
          <w:rtl w:val="0"/>
        </w:rPr>
        <w:t xml:space="preserve">Dimmer: elektroniczny 16-bit</w:t>
      </w:r>
    </w:p>
    <w:p w:rsidR="00000000" w:rsidDel="00000000" w:rsidP="00000000" w:rsidRDefault="00000000" w:rsidRPr="00000000" w14:paraId="00000011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shd w:fill="fafafa" w:val="clear"/>
          <w:rtl w:val="0"/>
        </w:rPr>
        <w:t xml:space="preserve">Zoom: zmotoryzowany</w:t>
      </w:r>
    </w:p>
    <w:p w:rsidR="00000000" w:rsidDel="00000000" w:rsidP="00000000" w:rsidRDefault="00000000" w:rsidRPr="00000000" w14:paraId="00000012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shd w:fill="fafafa" w:val="clear"/>
          <w:rtl w:val="0"/>
        </w:rPr>
        <w:t xml:space="preserve">Przesłona irys: zmotoryzowana min. 15 listkowa</w:t>
      </w:r>
    </w:p>
    <w:p w:rsidR="00000000" w:rsidDel="00000000" w:rsidP="00000000" w:rsidRDefault="00000000" w:rsidRPr="00000000" w14:paraId="00000013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shd w:fill="fafafa" w:val="clear"/>
          <w:rtl w:val="0"/>
        </w:rPr>
        <w:t xml:space="preserve">Shutter/strobo: elektroniczny</w:t>
      </w:r>
    </w:p>
    <w:p w:rsidR="00000000" w:rsidDel="00000000" w:rsidP="00000000" w:rsidRDefault="00000000" w:rsidRPr="00000000" w14:paraId="00000014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  <w:shd w:fill="fafafa" w:val="clear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shd w:fill="fafafa" w:val="clear"/>
          <w:rtl w:val="0"/>
        </w:rPr>
        <w:t xml:space="preserve">Focus: zmotoryzowany</w:t>
      </w:r>
    </w:p>
    <w:p w:rsidR="00000000" w:rsidDel="00000000" w:rsidP="00000000" w:rsidRDefault="00000000" w:rsidRPr="00000000" w14:paraId="00000015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shd w:fill="fafafa" w:val="clear"/>
          <w:rtl w:val="0"/>
        </w:rPr>
        <w:t xml:space="preserve">Filtr frost: zmotoryzowany</w:t>
      </w:r>
    </w:p>
    <w:p w:rsidR="00000000" w:rsidDel="00000000" w:rsidP="00000000" w:rsidRDefault="00000000" w:rsidRPr="00000000" w14:paraId="00000016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shd w:fill="fafafa" w:val="clear"/>
          <w:rtl w:val="0"/>
        </w:rPr>
        <w:t xml:space="preserve">Minimum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 jedna ta</w:t>
      </w:r>
      <w:r w:rsidDel="00000000" w:rsidR="00000000" w:rsidRPr="00000000">
        <w:rPr>
          <w:rFonts w:ascii="Cambria" w:cs="Cambria" w:eastAsia="Cambria" w:hAnsi="Cambria"/>
          <w:sz w:val="24"/>
          <w:szCs w:val="24"/>
          <w:shd w:fill="fafafa" w:val="clear"/>
          <w:rtl w:val="0"/>
        </w:rPr>
        <w:t xml:space="preserve">rcza z 7 indeksowanymi, rotacyjnymi, wymiennymi gobo + druga tarcza z minimum 7 stałymi, bądź rotacyjnymi gobo + otwarte</w:t>
      </w:r>
    </w:p>
    <w:p w:rsidR="00000000" w:rsidDel="00000000" w:rsidP="00000000" w:rsidRDefault="00000000" w:rsidRPr="00000000" w14:paraId="00000017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  <w:shd w:fill="fafafa" w:val="clear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shd w:fill="fafafa" w:val="clear"/>
          <w:rtl w:val="0"/>
        </w:rPr>
        <w:t xml:space="preserve">Minimum jeden pryzmat -  min. 5 płaszczyznowy, zmotoryzowany, rotacyjny</w:t>
      </w:r>
    </w:p>
    <w:p w:rsidR="00000000" w:rsidDel="00000000" w:rsidP="00000000" w:rsidRDefault="00000000" w:rsidRPr="00000000" w14:paraId="00000018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shd w:fill="fafafa" w:val="clear"/>
          <w:rtl w:val="0"/>
        </w:rPr>
        <w:t xml:space="preserve">Tarcza kolorów 6 + otwarte</w:t>
      </w:r>
    </w:p>
    <w:p w:rsidR="00000000" w:rsidDel="00000000" w:rsidP="00000000" w:rsidRDefault="00000000" w:rsidRPr="00000000" w14:paraId="00000019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  <w:shd w:fill="fafafa" w:val="clear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shd w:fill="fafafa" w:val="clear"/>
          <w:rtl w:val="0"/>
        </w:rPr>
        <w:t xml:space="preserve">Tarcza animacji z możliwością obrotu w obu kierunkach z regulacją prędkości</w:t>
      </w:r>
    </w:p>
    <w:p w:rsidR="00000000" w:rsidDel="00000000" w:rsidP="00000000" w:rsidRDefault="00000000" w:rsidRPr="00000000" w14:paraId="0000001A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shd w:fill="fafafa" w:val="clear"/>
          <w:rtl w:val="0"/>
        </w:rPr>
        <w:t xml:space="preserve">Chłodzenie konwekcyjne, bez wiatrakowe - pasywne</w:t>
      </w:r>
    </w:p>
    <w:p w:rsidR="00000000" w:rsidDel="00000000" w:rsidP="00000000" w:rsidRDefault="00000000" w:rsidRPr="00000000" w14:paraId="0000001B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shd w:fill="fafafa" w:val="clear"/>
          <w:rtl w:val="0"/>
        </w:rPr>
        <w:t xml:space="preserve">Złącza - 5-pin XLR (IN/OUT) PowerCon in-out, port USB, złącze net RJ 45</w:t>
      </w:r>
    </w:p>
    <w:p w:rsidR="00000000" w:rsidDel="00000000" w:rsidP="00000000" w:rsidRDefault="00000000" w:rsidRPr="00000000" w14:paraId="0000001C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shd w:fill="fafafa" w:val="clear"/>
          <w:rtl w:val="0"/>
        </w:rPr>
        <w:t xml:space="preserve">Kolorowy graficzny wyświetlacz LCD z funkcją obracania, zasilany bateryjnie</w:t>
      </w:r>
    </w:p>
    <w:p w:rsidR="00000000" w:rsidDel="00000000" w:rsidP="00000000" w:rsidRDefault="00000000" w:rsidRPr="00000000" w14:paraId="0000001D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shd w:fill="fafafa" w:val="clear"/>
          <w:rtl w:val="0"/>
        </w:rPr>
        <w:t xml:space="preserve">Maksymalny pobór mocy 940W</w:t>
      </w:r>
    </w:p>
    <w:p w:rsidR="00000000" w:rsidDel="00000000" w:rsidP="00000000" w:rsidRDefault="00000000" w:rsidRPr="00000000" w14:paraId="0000001E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  <w:shd w:fill="fafafa" w:val="clear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Zasilanie: 230 V AC ±10%, 50/60 Hz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shd w:fill="fafafa" w:val="clear"/>
          <w:rtl w:val="0"/>
        </w:rPr>
        <w:t xml:space="preserve">Waga urządzenia maksymalnie do 41,5 kg</w:t>
      </w:r>
    </w:p>
    <w:p w:rsidR="00000000" w:rsidDel="00000000" w:rsidP="00000000" w:rsidRDefault="00000000" w:rsidRPr="00000000" w14:paraId="00000020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  <w:shd w:fill="fafafa" w:val="clear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Akcesoria: kabel zasilający, </w:t>
      </w:r>
      <w:r w:rsidDel="00000000" w:rsidR="00000000" w:rsidRPr="00000000">
        <w:rPr>
          <w:rFonts w:ascii="Cambria" w:cs="Cambria" w:eastAsia="Cambria" w:hAnsi="Cambria"/>
          <w:sz w:val="24"/>
          <w:szCs w:val="24"/>
          <w:shd w:fill="fafafa" w:val="clear"/>
          <w:rtl w:val="0"/>
        </w:rPr>
        <w:t xml:space="preserve">linka zabezpieczająca i uchwyty Omega + aluminiowe uchwyty montażowe (atestowane) na rurę 50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spacing w:after="0" w:before="0" w:line="276" w:lineRule="auto"/>
        <w:ind w:left="72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Wymagania użytkowe</w:t>
      </w:r>
    </w:p>
    <w:p w:rsidR="00000000" w:rsidDel="00000000" w:rsidP="00000000" w:rsidRDefault="00000000" w:rsidRPr="00000000" w14:paraId="00000022">
      <w:pPr>
        <w:numPr>
          <w:ilvl w:val="0"/>
          <w:numId w:val="11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Urządzenie musi być przystosowane do pracy w środowisku teatralnym i studyjnym.</w:t>
      </w:r>
    </w:p>
    <w:p w:rsidR="00000000" w:rsidDel="00000000" w:rsidP="00000000" w:rsidRDefault="00000000" w:rsidRPr="00000000" w14:paraId="00000023">
      <w:pPr>
        <w:numPr>
          <w:ilvl w:val="0"/>
          <w:numId w:val="11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Oferowane urządzenie musi być produktem seryjnym, znajdującym się w regularnej ofercie producenta, posiadającym publicznie dostępne materiały techniczne oraz dokumentację potwierdzającą dopuszczenie do obrotu na rynku UE.</w:t>
      </w:r>
    </w:p>
    <w:p w:rsidR="00000000" w:rsidDel="00000000" w:rsidP="00000000" w:rsidRDefault="00000000" w:rsidRPr="00000000" w14:paraId="00000024">
      <w:pPr>
        <w:numPr>
          <w:ilvl w:val="0"/>
          <w:numId w:val="11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Urządzenie musi posiadać możliwość integracji z siecią sterowania DMX/RDM/Art-Net/sACN</w:t>
      </w:r>
    </w:p>
    <w:p w:rsidR="00000000" w:rsidDel="00000000" w:rsidP="00000000" w:rsidRDefault="00000000" w:rsidRPr="00000000" w14:paraId="00000025">
      <w:pPr>
        <w:numPr>
          <w:ilvl w:val="0"/>
          <w:numId w:val="11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shd w:fill="fafafa" w:val="clear"/>
          <w:rtl w:val="0"/>
        </w:rPr>
        <w:t xml:space="preserve">Możliwość wbudowania odbiornika radiowego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spacing w:after="0" w:before="0" w:line="276" w:lineRule="auto"/>
        <w:ind w:left="72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Wymagana dokumentacja i certyfikaty</w:t>
      </w:r>
    </w:p>
    <w:p w:rsidR="00000000" w:rsidDel="00000000" w:rsidP="00000000" w:rsidRDefault="00000000" w:rsidRPr="00000000" w14:paraId="00000027">
      <w:pPr>
        <w:numPr>
          <w:ilvl w:val="0"/>
          <w:numId w:val="10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Karta techniczna producenta </w:t>
      </w:r>
    </w:p>
    <w:p w:rsidR="00000000" w:rsidDel="00000000" w:rsidP="00000000" w:rsidRDefault="00000000" w:rsidRPr="00000000" w14:paraId="00000028">
      <w:pPr>
        <w:numPr>
          <w:ilvl w:val="0"/>
          <w:numId w:val="10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Deklarację zgodności UE </w:t>
      </w:r>
    </w:p>
    <w:p w:rsidR="00000000" w:rsidDel="00000000" w:rsidP="00000000" w:rsidRDefault="00000000" w:rsidRPr="00000000" w14:paraId="00000029">
      <w:pPr>
        <w:numPr>
          <w:ilvl w:val="0"/>
          <w:numId w:val="10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Instrukcja obsługi i montażu w języku polskim (manual).</w:t>
      </w:r>
    </w:p>
    <w:p w:rsidR="00000000" w:rsidDel="00000000" w:rsidP="00000000" w:rsidRDefault="00000000" w:rsidRPr="00000000" w14:paraId="0000002A">
      <w:pPr>
        <w:numPr>
          <w:ilvl w:val="0"/>
          <w:numId w:val="10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Opcjonalnie pliki CAD do planowania instalacji.</w:t>
      </w:r>
    </w:p>
    <w:p w:rsidR="00000000" w:rsidDel="00000000" w:rsidP="00000000" w:rsidRDefault="00000000" w:rsidRPr="00000000" w14:paraId="0000002B">
      <w:pPr>
        <w:numPr>
          <w:ilvl w:val="0"/>
          <w:numId w:val="8"/>
        </w:numPr>
        <w:spacing w:after="0" w:before="0" w:line="276" w:lineRule="auto"/>
        <w:ind w:left="72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Warunki gwarancji</w:t>
      </w:r>
    </w:p>
    <w:p w:rsidR="00000000" w:rsidDel="00000000" w:rsidP="00000000" w:rsidRDefault="00000000" w:rsidRPr="00000000" w14:paraId="0000002C">
      <w:pPr>
        <w:numPr>
          <w:ilvl w:val="0"/>
          <w:numId w:val="17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Minimum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 24 miesiące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 gwarancji na całe urządzenie </w:t>
      </w:r>
    </w:p>
    <w:p w:rsidR="00000000" w:rsidDel="00000000" w:rsidP="00000000" w:rsidRDefault="00000000" w:rsidRPr="00000000" w14:paraId="0000002D">
      <w:pPr>
        <w:numPr>
          <w:ilvl w:val="0"/>
          <w:numId w:val="17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Minimum 60 miesięcy na źródło światła lub 30000 godzin (w zależności od tego, które z tych zdarzeń nastąpi wcześniej)</w:t>
      </w:r>
    </w:p>
    <w:p w:rsidR="00000000" w:rsidDel="00000000" w:rsidP="00000000" w:rsidRDefault="00000000" w:rsidRPr="00000000" w14:paraId="0000002E">
      <w:pPr>
        <w:numPr>
          <w:ilvl w:val="0"/>
          <w:numId w:val="17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Możliwość serwisu w kraju zamawiającego lub poprzez autoryzowany serwis</w:t>
      </w:r>
    </w:p>
    <w:p w:rsidR="00000000" w:rsidDel="00000000" w:rsidP="00000000" w:rsidRDefault="00000000" w:rsidRPr="00000000" w14:paraId="0000002F">
      <w:pPr>
        <w:numPr>
          <w:ilvl w:val="0"/>
          <w:numId w:val="12"/>
        </w:numPr>
        <w:spacing w:after="0" w:before="0" w:line="276" w:lineRule="auto"/>
        <w:ind w:left="72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Skrzynia transportowa - dedykowana do lampy - tylko 2 sztuki</w:t>
      </w:r>
    </w:p>
    <w:p w:rsidR="00000000" w:rsidDel="00000000" w:rsidP="00000000" w:rsidRDefault="00000000" w:rsidRPr="00000000" w14:paraId="00000030">
      <w:pPr>
        <w:numPr>
          <w:ilvl w:val="0"/>
          <w:numId w:val="13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4 koła w tym 2 kółka skrętne z blokadami (hamulcem)</w:t>
      </w:r>
    </w:p>
    <w:p w:rsidR="00000000" w:rsidDel="00000000" w:rsidP="00000000" w:rsidRDefault="00000000" w:rsidRPr="00000000" w14:paraId="00000031">
      <w:pPr>
        <w:numPr>
          <w:ilvl w:val="0"/>
          <w:numId w:val="13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wgłębienia na pokrywie umożliwiające bezpieczne ustawianie jednego casa na drugim</w:t>
      </w:r>
    </w:p>
    <w:p w:rsidR="00000000" w:rsidDel="00000000" w:rsidP="00000000" w:rsidRDefault="00000000" w:rsidRPr="00000000" w14:paraId="00000032">
      <w:pPr>
        <w:numPr>
          <w:ilvl w:val="0"/>
          <w:numId w:val="13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po dwa uchwyty na dwóch przeciwległych ścianach</w:t>
      </w:r>
    </w:p>
    <w:p w:rsidR="00000000" w:rsidDel="00000000" w:rsidP="00000000" w:rsidRDefault="00000000" w:rsidRPr="00000000" w14:paraId="00000033">
      <w:pPr>
        <w:numPr>
          <w:ilvl w:val="0"/>
          <w:numId w:val="13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na pozostałych ścianach grawer z logiem Opery Krakowskiej i modelem lampy</w:t>
      </w:r>
    </w:p>
    <w:p w:rsidR="00000000" w:rsidDel="00000000" w:rsidP="00000000" w:rsidRDefault="00000000" w:rsidRPr="00000000" w14:paraId="00000034">
      <w:pPr>
        <w:numPr>
          <w:ilvl w:val="0"/>
          <w:numId w:val="13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pianka techniczna amortyzująca, dopasowana do kształtu lampy</w:t>
      </w:r>
    </w:p>
    <w:p w:rsidR="00000000" w:rsidDel="00000000" w:rsidP="00000000" w:rsidRDefault="00000000" w:rsidRPr="00000000" w14:paraId="00000035">
      <w:pPr>
        <w:spacing w:after="0" w:before="0" w:line="276" w:lineRule="auto"/>
        <w:jc w:val="both"/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Kryterium cenowe o wadze 60% </w:t>
      </w:r>
    </w:p>
    <w:p w:rsidR="00000000" w:rsidDel="00000000" w:rsidP="00000000" w:rsidRDefault="00000000" w:rsidRPr="00000000" w14:paraId="00000036">
      <w:pPr>
        <w:spacing w:after="0" w:before="0" w:line="276" w:lineRule="auto"/>
        <w:jc w:val="both"/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Kryterium dodatkowe parametry techniczne o wadze 40%</w:t>
      </w:r>
    </w:p>
    <w:p w:rsidR="00000000" w:rsidDel="00000000" w:rsidP="00000000" w:rsidRDefault="00000000" w:rsidRPr="00000000" w14:paraId="00000037">
      <w:pPr>
        <w:spacing w:after="0" w:before="0" w:line="276" w:lineRule="auto"/>
        <w:ind w:left="720" w:firstLine="0"/>
        <w:jc w:val="both"/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Dodatkowe parametry techniczne lampy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M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oc źródła światła powyżej 700W - 10 pkt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Waga poniżej 35 kg - 10 pkt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Wbudowany odbiornik CRMX - 20 pkt.</w:t>
      </w:r>
    </w:p>
    <w:p w:rsidR="00000000" w:rsidDel="00000000" w:rsidP="00000000" w:rsidRDefault="00000000" w:rsidRPr="00000000" w14:paraId="0000003B">
      <w:pPr>
        <w:spacing w:after="0" w:before="0" w:line="276" w:lineRule="auto"/>
        <w:ind w:left="0" w:firstLine="0"/>
        <w:jc w:val="both"/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Suma punktów kryterium za dodatkowe parametry techniczne lampy - 40 pkt.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2"/>
        <w:jc w:val="center"/>
        <w:rPr/>
      </w:pPr>
      <w:bookmarkStart w:colFirst="0" w:colLast="0" w:name="_szsy7fuqtj9g" w:id="2"/>
      <w:bookmarkEnd w:id="2"/>
      <w:r w:rsidDel="00000000" w:rsidR="00000000" w:rsidRPr="00000000">
        <w:rPr>
          <w:rtl w:val="0"/>
        </w:rPr>
        <w:t xml:space="preserve">Część 2</w:t>
      </w:r>
    </w:p>
    <w:p w:rsidR="00000000" w:rsidDel="00000000" w:rsidP="00000000" w:rsidRDefault="00000000" w:rsidRPr="00000000" w14:paraId="0000003D">
      <w:pPr>
        <w:spacing w:after="0" w:before="0" w:line="276" w:lineRule="auto"/>
        <w:jc w:val="both"/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4 sztuki - lampa typu spot (followspot) </w:t>
      </w:r>
    </w:p>
    <w:p w:rsidR="00000000" w:rsidDel="00000000" w:rsidP="00000000" w:rsidRDefault="00000000" w:rsidRPr="00000000" w14:paraId="0000003E">
      <w:pPr>
        <w:numPr>
          <w:ilvl w:val="0"/>
          <w:numId w:val="5"/>
        </w:numPr>
        <w:spacing w:after="0" w:before="0" w:line="276" w:lineRule="auto"/>
        <w:ind w:left="72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Wymagania techniczne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Źródło światła: Białe źródło LED co najmniej 700 W.</w:t>
      </w:r>
    </w:p>
    <w:p w:rsidR="00000000" w:rsidDel="00000000" w:rsidP="00000000" w:rsidRDefault="00000000" w:rsidRPr="00000000" w14:paraId="00000040">
      <w:pPr>
        <w:numPr>
          <w:ilvl w:val="0"/>
          <w:numId w:val="4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Strumień świetlny na wyjściu: min. 25 000 lumenów.</w:t>
      </w:r>
    </w:p>
    <w:p w:rsidR="00000000" w:rsidDel="00000000" w:rsidP="00000000" w:rsidRDefault="00000000" w:rsidRPr="00000000" w14:paraId="00000041">
      <w:pPr>
        <w:numPr>
          <w:ilvl w:val="0"/>
          <w:numId w:val="4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Zakres zoomu / kąt wiązki: minimum 7°– co najmniej 14,5°</w:t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Oddawanie barw (CRI): co najmniej 90.</w:t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Temperatura barwowa: co najmniej 5600 K (biała zimna).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shd w:fill="fafafa" w:val="clear"/>
          <w:rtl w:val="0"/>
        </w:rPr>
        <w:t xml:space="preserve">Dimmer: elektroniczny - lokalny i przez DMX</w:t>
      </w:r>
    </w:p>
    <w:p w:rsidR="00000000" w:rsidDel="00000000" w:rsidP="00000000" w:rsidRDefault="00000000" w:rsidRPr="00000000" w14:paraId="00000045">
      <w:pPr>
        <w:numPr>
          <w:ilvl w:val="0"/>
          <w:numId w:val="4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  <w:shd w:fill="fafafa" w:val="clear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shd w:fill="fafafa" w:val="clear"/>
          <w:rtl w:val="0"/>
        </w:rPr>
        <w:t xml:space="preserve">Shutter/strobo: elektroniczny</w:t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Przysłona (irys): motorowa, w pełni zamykana, z presetami.</w:t>
      </w:r>
    </w:p>
    <w:p w:rsidR="00000000" w:rsidDel="00000000" w:rsidP="00000000" w:rsidRDefault="00000000" w:rsidRPr="00000000" w14:paraId="00000047">
      <w:pPr>
        <w:numPr>
          <w:ilvl w:val="0"/>
          <w:numId w:val="4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Opcje optyki: możliwość zastosowania gobos, filtrów frost i 6 kolorów.</w:t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Czas pracy LED: min. 30 000 godzin.</w:t>
      </w:r>
    </w:p>
    <w:p w:rsidR="00000000" w:rsidDel="00000000" w:rsidP="00000000" w:rsidRDefault="00000000" w:rsidRPr="00000000" w14:paraId="00000049">
      <w:pPr>
        <w:numPr>
          <w:ilvl w:val="0"/>
          <w:numId w:val="4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Zasilanie: 230 V AC ±10%, 50/60 Hz.</w:t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Chłodzenie: ciche, (silent fan / pasywne).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4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Akcesoria: statyw lub uchwyt followspot, kabel zasilający</w:t>
      </w:r>
    </w:p>
    <w:p w:rsidR="00000000" w:rsidDel="00000000" w:rsidP="00000000" w:rsidRDefault="00000000" w:rsidRPr="00000000" w14:paraId="0000004C">
      <w:pPr>
        <w:numPr>
          <w:ilvl w:val="0"/>
          <w:numId w:val="4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Dedykowany filtr korekcyjny ½ CTO Rosco #3408 z uchwytem</w:t>
      </w:r>
    </w:p>
    <w:p w:rsidR="00000000" w:rsidDel="00000000" w:rsidP="00000000" w:rsidRDefault="00000000" w:rsidRPr="00000000" w14:paraId="0000004D">
      <w:pPr>
        <w:numPr>
          <w:ilvl w:val="0"/>
          <w:numId w:val="16"/>
        </w:numPr>
        <w:spacing w:after="0" w:before="0" w:line="276" w:lineRule="auto"/>
        <w:ind w:left="72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Wymagania użytkowe</w:t>
      </w:r>
    </w:p>
    <w:p w:rsidR="00000000" w:rsidDel="00000000" w:rsidP="00000000" w:rsidRDefault="00000000" w:rsidRPr="00000000" w14:paraId="0000004E">
      <w:pPr>
        <w:numPr>
          <w:ilvl w:val="0"/>
          <w:numId w:val="11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Followspot musi umożliwiać płynną regulację jasności i koloru bez migotania.</w:t>
      </w:r>
    </w:p>
    <w:p w:rsidR="00000000" w:rsidDel="00000000" w:rsidP="00000000" w:rsidRDefault="00000000" w:rsidRPr="00000000" w14:paraId="0000004F">
      <w:pPr>
        <w:numPr>
          <w:ilvl w:val="0"/>
          <w:numId w:val="11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Urządzenie musi być przystosowane do pracy w środowisku teatralnym, studyjnym.</w:t>
      </w:r>
    </w:p>
    <w:p w:rsidR="00000000" w:rsidDel="00000000" w:rsidP="00000000" w:rsidRDefault="00000000" w:rsidRPr="00000000" w14:paraId="00000050">
      <w:pPr>
        <w:numPr>
          <w:ilvl w:val="0"/>
          <w:numId w:val="11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Oferowane urządzenie musi być produktem seryjnym, znajdującym się w regularnej ofercie producenta, posiadającym publicznie dostępne materiały techniczne oraz dokumentację potwierdzającą dopuszczenie do obrotu na rynku UE.</w:t>
      </w:r>
    </w:p>
    <w:p w:rsidR="00000000" w:rsidDel="00000000" w:rsidP="00000000" w:rsidRDefault="00000000" w:rsidRPr="00000000" w14:paraId="00000051">
      <w:pPr>
        <w:numPr>
          <w:ilvl w:val="0"/>
          <w:numId w:val="11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Obsługa manualna powinna być ergonomiczna, z łatwym dostępem do sterowania przysłoną, zoomem i fokusowaniem.</w:t>
      </w:r>
    </w:p>
    <w:p w:rsidR="00000000" w:rsidDel="00000000" w:rsidP="00000000" w:rsidRDefault="00000000" w:rsidRPr="00000000" w14:paraId="00000052">
      <w:pPr>
        <w:numPr>
          <w:ilvl w:val="0"/>
          <w:numId w:val="11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Urządzenie musi posiadać możliwość integracji z siecią sterowania DMX 512/RDM/Art-Net/sACN.</w:t>
      </w:r>
    </w:p>
    <w:p w:rsidR="00000000" w:rsidDel="00000000" w:rsidP="00000000" w:rsidRDefault="00000000" w:rsidRPr="00000000" w14:paraId="00000053">
      <w:pPr>
        <w:numPr>
          <w:ilvl w:val="0"/>
          <w:numId w:val="11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Złacza:5-pin XLR ( IN/OUT )</w:t>
      </w:r>
    </w:p>
    <w:p w:rsidR="00000000" w:rsidDel="00000000" w:rsidP="00000000" w:rsidRDefault="00000000" w:rsidRPr="00000000" w14:paraId="00000054">
      <w:pPr>
        <w:numPr>
          <w:ilvl w:val="0"/>
          <w:numId w:val="11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Maksymalna waga 40,0 kg</w:t>
      </w:r>
    </w:p>
    <w:p w:rsidR="00000000" w:rsidDel="00000000" w:rsidP="00000000" w:rsidRDefault="00000000" w:rsidRPr="00000000" w14:paraId="00000055">
      <w:pPr>
        <w:numPr>
          <w:ilvl w:val="0"/>
          <w:numId w:val="6"/>
        </w:numPr>
        <w:ind w:left="72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Wymagana dokumentacja i certyfikaty</w:t>
      </w:r>
    </w:p>
    <w:p w:rsidR="00000000" w:rsidDel="00000000" w:rsidP="00000000" w:rsidRDefault="00000000" w:rsidRPr="00000000" w14:paraId="00000056">
      <w:pPr>
        <w:numPr>
          <w:ilvl w:val="0"/>
          <w:numId w:val="10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Karta techniczna producenta </w:t>
      </w:r>
    </w:p>
    <w:p w:rsidR="00000000" w:rsidDel="00000000" w:rsidP="00000000" w:rsidRDefault="00000000" w:rsidRPr="00000000" w14:paraId="00000057">
      <w:pPr>
        <w:numPr>
          <w:ilvl w:val="0"/>
          <w:numId w:val="10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Deklarację zgodności UE </w:t>
      </w:r>
    </w:p>
    <w:p w:rsidR="00000000" w:rsidDel="00000000" w:rsidP="00000000" w:rsidRDefault="00000000" w:rsidRPr="00000000" w14:paraId="00000058">
      <w:pPr>
        <w:numPr>
          <w:ilvl w:val="0"/>
          <w:numId w:val="10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Instrukcja obsługi i montażu w języku polskim (manual).</w:t>
      </w:r>
    </w:p>
    <w:p w:rsidR="00000000" w:rsidDel="00000000" w:rsidP="00000000" w:rsidRDefault="00000000" w:rsidRPr="00000000" w14:paraId="00000059">
      <w:pPr>
        <w:numPr>
          <w:ilvl w:val="0"/>
          <w:numId w:val="10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Opcjonalnie pliki CAD do planowania instalacji.</w:t>
      </w:r>
    </w:p>
    <w:p w:rsidR="00000000" w:rsidDel="00000000" w:rsidP="00000000" w:rsidRDefault="00000000" w:rsidRPr="00000000" w14:paraId="0000005A">
      <w:pPr>
        <w:numPr>
          <w:ilvl w:val="0"/>
          <w:numId w:val="8"/>
        </w:numPr>
        <w:spacing w:after="0" w:before="0" w:line="276" w:lineRule="auto"/>
        <w:ind w:left="72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Warunki gwarancji</w:t>
      </w:r>
    </w:p>
    <w:p w:rsidR="00000000" w:rsidDel="00000000" w:rsidP="00000000" w:rsidRDefault="00000000" w:rsidRPr="00000000" w14:paraId="0000005B">
      <w:pPr>
        <w:numPr>
          <w:ilvl w:val="0"/>
          <w:numId w:val="17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Minimum 36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 miesięcy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 gwarancji.</w:t>
      </w:r>
    </w:p>
    <w:p w:rsidR="00000000" w:rsidDel="00000000" w:rsidP="00000000" w:rsidRDefault="00000000" w:rsidRPr="00000000" w14:paraId="0000005C">
      <w:pPr>
        <w:numPr>
          <w:ilvl w:val="0"/>
          <w:numId w:val="17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Możliwość serwisu w kraju zamawiającego lub poprzez autoryzowany serwis</w:t>
      </w:r>
    </w:p>
    <w:p w:rsidR="00000000" w:rsidDel="00000000" w:rsidP="00000000" w:rsidRDefault="00000000" w:rsidRPr="00000000" w14:paraId="0000005D">
      <w:pPr>
        <w:numPr>
          <w:ilvl w:val="0"/>
          <w:numId w:val="12"/>
        </w:numPr>
        <w:spacing w:after="0" w:before="0" w:line="276" w:lineRule="auto"/>
        <w:ind w:left="72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Skrzynia transportowa - dedykowana do lampy - tylko 1 sztuka </w:t>
      </w:r>
    </w:p>
    <w:p w:rsidR="00000000" w:rsidDel="00000000" w:rsidP="00000000" w:rsidRDefault="00000000" w:rsidRPr="00000000" w14:paraId="0000005E">
      <w:pPr>
        <w:numPr>
          <w:ilvl w:val="0"/>
          <w:numId w:val="13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4 koła w tym 2 kółka skrętne z blokadami (hamulcem)</w:t>
      </w:r>
    </w:p>
    <w:p w:rsidR="00000000" w:rsidDel="00000000" w:rsidP="00000000" w:rsidRDefault="00000000" w:rsidRPr="00000000" w14:paraId="0000005F">
      <w:pPr>
        <w:numPr>
          <w:ilvl w:val="0"/>
          <w:numId w:val="13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wgłębienia na pokrywie umożliwiające bezpieczne ustawianie jednego casa na drugim</w:t>
      </w:r>
    </w:p>
    <w:p w:rsidR="00000000" w:rsidDel="00000000" w:rsidP="00000000" w:rsidRDefault="00000000" w:rsidRPr="00000000" w14:paraId="00000060">
      <w:pPr>
        <w:numPr>
          <w:ilvl w:val="0"/>
          <w:numId w:val="13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po dwa uchwyty na dwóch przeciwległych ścianach</w:t>
      </w:r>
    </w:p>
    <w:p w:rsidR="00000000" w:rsidDel="00000000" w:rsidP="00000000" w:rsidRDefault="00000000" w:rsidRPr="00000000" w14:paraId="00000061">
      <w:pPr>
        <w:numPr>
          <w:ilvl w:val="0"/>
          <w:numId w:val="13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na pozostałych ścianach grawer z logiem Opery Krakowskiej i modelem lampy</w:t>
      </w:r>
    </w:p>
    <w:p w:rsidR="00000000" w:rsidDel="00000000" w:rsidP="00000000" w:rsidRDefault="00000000" w:rsidRPr="00000000" w14:paraId="00000062">
      <w:pPr>
        <w:numPr>
          <w:ilvl w:val="0"/>
          <w:numId w:val="13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pianka techniczna amortyzująca, dopasowana do kształtu lampy</w:t>
      </w:r>
    </w:p>
    <w:p w:rsidR="00000000" w:rsidDel="00000000" w:rsidP="00000000" w:rsidRDefault="00000000" w:rsidRPr="00000000" w14:paraId="00000063">
      <w:pPr>
        <w:spacing w:line="276" w:lineRule="auto"/>
        <w:jc w:val="both"/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Kryterium cenowe o wadze 60% </w:t>
      </w:r>
    </w:p>
    <w:p w:rsidR="00000000" w:rsidDel="00000000" w:rsidP="00000000" w:rsidRDefault="00000000" w:rsidRPr="00000000" w14:paraId="00000064">
      <w:pPr>
        <w:spacing w:line="276" w:lineRule="auto"/>
        <w:jc w:val="both"/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Kryterium dodatkowe parametry techniczne o wadze 40%</w:t>
      </w:r>
    </w:p>
    <w:p w:rsidR="00000000" w:rsidDel="00000000" w:rsidP="00000000" w:rsidRDefault="00000000" w:rsidRPr="00000000" w14:paraId="00000065">
      <w:pPr>
        <w:spacing w:line="276" w:lineRule="auto"/>
        <w:ind w:left="720" w:firstLine="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Dodatkowe parametry techniczne lampy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0"/>
          <w:numId w:val="9"/>
        </w:numPr>
        <w:spacing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Moc źródła światła Led powyżej 800W - 10 pkt</w:t>
      </w:r>
    </w:p>
    <w:p w:rsidR="00000000" w:rsidDel="00000000" w:rsidP="00000000" w:rsidRDefault="00000000" w:rsidRPr="00000000" w14:paraId="00000067">
      <w:pPr>
        <w:numPr>
          <w:ilvl w:val="0"/>
          <w:numId w:val="9"/>
        </w:numPr>
        <w:spacing w:after="0" w:afterAutospacing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Dedykowane jarzmo do followspot umożliwiające świecenie, niemal pionowo w dół pod kątem co najmniej 76 stopni - 10 pkt.</w:t>
      </w:r>
    </w:p>
    <w:p w:rsidR="00000000" w:rsidDel="00000000" w:rsidP="00000000" w:rsidRDefault="00000000" w:rsidRPr="00000000" w14:paraId="00000068">
      <w:pPr>
        <w:numPr>
          <w:ilvl w:val="0"/>
          <w:numId w:val="9"/>
        </w:numPr>
        <w:spacing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Dimmer całkowicie zintegrowany z rączką - dimmer (ściemniacz) jest wbudowany bezpośrednio w główny uchwyt prowadzący reflektora. Sterowanie jednoręczne - konstrukcja pozwala operatorowi na jednoczesne kontrolowanie natężenia światła oraz ruchów całego urządzenia w osiach pan (lewo-prawo) i tilt (góra-dół) bez konieczności odrywania dłoni.  - 20 pkt</w:t>
      </w:r>
    </w:p>
    <w:p w:rsidR="00000000" w:rsidDel="00000000" w:rsidP="00000000" w:rsidRDefault="00000000" w:rsidRPr="00000000" w14:paraId="00000069">
      <w:pPr>
        <w:spacing w:line="276" w:lineRule="auto"/>
        <w:ind w:left="0" w:firstLine="0"/>
        <w:jc w:val="both"/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Suma punktów kryterium za dodatkowe parametry techniczne lampy - 40 pkt.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Style w:val="Heading2"/>
        <w:jc w:val="center"/>
        <w:rPr/>
      </w:pPr>
      <w:bookmarkStart w:colFirst="0" w:colLast="0" w:name="_iy0iqv48wsha" w:id="3"/>
      <w:bookmarkEnd w:id="3"/>
      <w:r w:rsidDel="00000000" w:rsidR="00000000" w:rsidRPr="00000000">
        <w:rPr>
          <w:rtl w:val="0"/>
        </w:rPr>
        <w:t xml:space="preserve">Cześć 3</w:t>
      </w:r>
    </w:p>
    <w:p w:rsidR="00000000" w:rsidDel="00000000" w:rsidP="00000000" w:rsidRDefault="00000000" w:rsidRPr="00000000" w14:paraId="0000006B">
      <w:pPr>
        <w:spacing w:after="0" w:before="0" w:line="276" w:lineRule="auto"/>
        <w:jc w:val="both"/>
        <w:rPr>
          <w:rFonts w:ascii="Cambria" w:cs="Cambria" w:eastAsia="Cambria" w:hAnsi="Cambria"/>
          <w:b w:val="1"/>
          <w:bCs w:val="1"/>
          <w:sz w:val="24"/>
          <w:szCs w:val="24"/>
          <w:shd w:fill="fafafa" w:val="clear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12 sztuk - lampa typu </w:t>
      </w: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shd w:fill="fafafa" w:val="clear"/>
          <w:rtl w:val="0"/>
        </w:rPr>
        <w:t xml:space="preserve">ruchoma głowica profilowa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after="0" w:before="0" w:line="276" w:lineRule="auto"/>
        <w:ind w:left="72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Wymagania techniczne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  <w:shd w:fill="fafafa" w:val="clear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shd w:fill="fafafa" w:val="clear"/>
          <w:rtl w:val="0"/>
        </w:rPr>
        <w:t xml:space="preserve">Źródło światła: Białe źródło LED co najmniej 300W</w:t>
      </w:r>
    </w:p>
    <w:p w:rsidR="00000000" w:rsidDel="00000000" w:rsidP="00000000" w:rsidRDefault="00000000" w:rsidRPr="00000000" w14:paraId="0000006E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  <w:shd w:fill="fafafa" w:val="clear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Strumień świetlny na wyjściu: min. 19 000 lumenów.</w:t>
      </w:r>
    </w:p>
    <w:p w:rsidR="00000000" w:rsidDel="00000000" w:rsidP="00000000" w:rsidRDefault="00000000" w:rsidRPr="00000000" w14:paraId="0000006F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Regulowany zakres kąta świecenia minimum 6˚-  co najmniej 52˚ </w:t>
      </w:r>
    </w:p>
    <w:p w:rsidR="00000000" w:rsidDel="00000000" w:rsidP="00000000" w:rsidRDefault="00000000" w:rsidRPr="00000000" w14:paraId="00000070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Temperatura barwowa min 5800K  </w:t>
      </w:r>
    </w:p>
    <w:p w:rsidR="00000000" w:rsidDel="00000000" w:rsidP="00000000" w:rsidRDefault="00000000" w:rsidRPr="00000000" w14:paraId="00000071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Zakres Pan / Tilt – co najmniej 540° / 259°</w:t>
      </w:r>
    </w:p>
    <w:p w:rsidR="00000000" w:rsidDel="00000000" w:rsidP="00000000" w:rsidRDefault="00000000" w:rsidRPr="00000000" w14:paraId="00000072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Oddawanie barw (CRI): co najmniej, bądź wyższe&gt;</w:t>
      </w:r>
      <w:r w:rsidDel="00000000" w:rsidR="00000000" w:rsidRPr="00000000">
        <w:rPr>
          <w:rFonts w:ascii="Cambria" w:cs="Cambria" w:eastAsia="Cambria" w:hAnsi="Cambria"/>
          <w:sz w:val="24"/>
          <w:szCs w:val="24"/>
          <w:shd w:fill="fafafa" w:val="clear"/>
          <w:rtl w:val="0"/>
        </w:rPr>
        <w:t xml:space="preserve">70</w:t>
      </w:r>
    </w:p>
    <w:p w:rsidR="00000000" w:rsidDel="00000000" w:rsidP="00000000" w:rsidRDefault="00000000" w:rsidRPr="00000000" w14:paraId="00000073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Czas pracy LED: min. </w:t>
      </w:r>
      <w:r w:rsidDel="00000000" w:rsidR="00000000" w:rsidRPr="00000000">
        <w:rPr>
          <w:rFonts w:ascii="Cambria" w:cs="Cambria" w:eastAsia="Cambria" w:hAnsi="Cambria"/>
          <w:sz w:val="24"/>
          <w:szCs w:val="24"/>
          <w:shd w:fill="fafafa" w:val="clear"/>
          <w:rtl w:val="0"/>
        </w:rPr>
        <w:t xml:space="preserve">40000h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System 4 noży profilowych zmotoryzowanych z funkcją obrotu całego systemu min 90˚ stopni</w:t>
      </w:r>
    </w:p>
    <w:p w:rsidR="00000000" w:rsidDel="00000000" w:rsidP="00000000" w:rsidRDefault="00000000" w:rsidRPr="00000000" w14:paraId="00000075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Dimmer: elektroniczny 16-bit</w:t>
      </w:r>
    </w:p>
    <w:p w:rsidR="00000000" w:rsidDel="00000000" w:rsidP="00000000" w:rsidRDefault="00000000" w:rsidRPr="00000000" w14:paraId="00000076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shd w:fill="fafafa" w:val="clear"/>
          <w:rtl w:val="0"/>
        </w:rPr>
        <w:t xml:space="preserve">Zoom: zmotoryzowany</w:t>
      </w:r>
    </w:p>
    <w:p w:rsidR="00000000" w:rsidDel="00000000" w:rsidP="00000000" w:rsidRDefault="00000000" w:rsidRPr="00000000" w14:paraId="00000077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shd w:fill="fafafa" w:val="clear"/>
          <w:rtl w:val="0"/>
        </w:rPr>
        <w:t xml:space="preserve">Przesłona irys zmotoryzowana</w:t>
      </w:r>
    </w:p>
    <w:p w:rsidR="00000000" w:rsidDel="00000000" w:rsidP="00000000" w:rsidRDefault="00000000" w:rsidRPr="00000000" w14:paraId="00000078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shd w:fill="fafafa" w:val="clear"/>
          <w:rtl w:val="0"/>
        </w:rPr>
        <w:t xml:space="preserve">Shutter/strobo: elektroniczny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 regulowany w zakresie 1-25 Hz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  <w:shd w:fill="fafafa" w:val="clear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shd w:fill="fafafa" w:val="clear"/>
          <w:rtl w:val="0"/>
        </w:rPr>
        <w:t xml:space="preserve">Focus: zmotoryzowany</w:t>
      </w:r>
    </w:p>
    <w:p w:rsidR="00000000" w:rsidDel="00000000" w:rsidP="00000000" w:rsidRDefault="00000000" w:rsidRPr="00000000" w14:paraId="0000007A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  <w:shd w:fill="fafafa" w:val="clear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shd w:fill="fafafa" w:val="clear"/>
          <w:rtl w:val="0"/>
        </w:rPr>
        <w:t xml:space="preserve">Iris: zmotoryzowany</w:t>
      </w:r>
    </w:p>
    <w:p w:rsidR="00000000" w:rsidDel="00000000" w:rsidP="00000000" w:rsidRDefault="00000000" w:rsidRPr="00000000" w14:paraId="0000007B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shd w:fill="fafafa" w:val="clear"/>
          <w:rtl w:val="0"/>
        </w:rPr>
        <w:t xml:space="preserve">Filtr frost liniowy</w:t>
      </w:r>
    </w:p>
    <w:p w:rsidR="00000000" w:rsidDel="00000000" w:rsidP="00000000" w:rsidRDefault="00000000" w:rsidRPr="00000000" w14:paraId="0000007C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shd w:fill="fafafa" w:val="clear"/>
          <w:rtl w:val="0"/>
        </w:rPr>
        <w:t xml:space="preserve">Tarcza z minimum 7 indeksowanymi, rotacyjnymi, wymiennymi gobo, druga tarcza z minimum 8 stałymi bądź obrotowymi gobo</w:t>
      </w:r>
    </w:p>
    <w:p w:rsidR="00000000" w:rsidDel="00000000" w:rsidP="00000000" w:rsidRDefault="00000000" w:rsidRPr="00000000" w14:paraId="0000007D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shd w:fill="fafafa" w:val="clear"/>
          <w:rtl w:val="0"/>
        </w:rPr>
        <w:t xml:space="preserve">Tarcza kolorów 7 + o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twarte</w:t>
      </w:r>
    </w:p>
    <w:p w:rsidR="00000000" w:rsidDel="00000000" w:rsidP="00000000" w:rsidRDefault="00000000" w:rsidRPr="00000000" w14:paraId="0000007E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Koło animacji: rotowane w dwóch kierunkach z regulacją prędkości</w:t>
      </w:r>
    </w:p>
    <w:p w:rsidR="00000000" w:rsidDel="00000000" w:rsidP="00000000" w:rsidRDefault="00000000" w:rsidRPr="00000000" w14:paraId="0000007F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Dwa pryzmaty obrotowe, jeden pięciokrotny okrągły, drugi poczwórny liniowy</w:t>
      </w:r>
    </w:p>
    <w:p w:rsidR="00000000" w:rsidDel="00000000" w:rsidP="00000000" w:rsidRDefault="00000000" w:rsidRPr="00000000" w14:paraId="00000080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Minimum dwa tryby pracy wentylatora, w tym tryb cichy</w:t>
      </w:r>
    </w:p>
    <w:p w:rsidR="00000000" w:rsidDel="00000000" w:rsidP="00000000" w:rsidRDefault="00000000" w:rsidRPr="00000000" w14:paraId="00000081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Złącza - 5-pin XLR (IN/OUT) PowerCon in-out, Art-Net in out</w:t>
      </w:r>
    </w:p>
    <w:p w:rsidR="00000000" w:rsidDel="00000000" w:rsidP="00000000" w:rsidRDefault="00000000" w:rsidRPr="00000000" w14:paraId="00000082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Kolorowy graficzny wyświetlacz LCD z funkcją obracania, zasilany bateryjnie</w:t>
      </w:r>
    </w:p>
    <w:p w:rsidR="00000000" w:rsidDel="00000000" w:rsidP="00000000" w:rsidRDefault="00000000" w:rsidRPr="00000000" w14:paraId="00000083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Maksymalny pobór mocy 670W</w:t>
      </w:r>
    </w:p>
    <w:p w:rsidR="00000000" w:rsidDel="00000000" w:rsidP="00000000" w:rsidRDefault="00000000" w:rsidRPr="00000000" w14:paraId="00000084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  <w:shd w:fill="fafafa" w:val="clear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Zasilanie: 230 V AC ±10%, 50/60 Hz.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shd w:fill="fafafa" w:val="clear"/>
          <w:rtl w:val="0"/>
        </w:rPr>
        <w:t xml:space="preserve">Waga urządzenia maksymalnie do 29 kg</w:t>
      </w:r>
    </w:p>
    <w:p w:rsidR="00000000" w:rsidDel="00000000" w:rsidP="00000000" w:rsidRDefault="00000000" w:rsidRPr="00000000" w14:paraId="00000086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  <w:shd w:fill="fafafa" w:val="clear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Akcesoria: kabel zasilający, </w:t>
      </w:r>
      <w:r w:rsidDel="00000000" w:rsidR="00000000" w:rsidRPr="00000000">
        <w:rPr>
          <w:rFonts w:ascii="Cambria" w:cs="Cambria" w:eastAsia="Cambria" w:hAnsi="Cambria"/>
          <w:sz w:val="24"/>
          <w:szCs w:val="24"/>
          <w:shd w:fill="fafafa" w:val="clear"/>
          <w:rtl w:val="0"/>
        </w:rPr>
        <w:t xml:space="preserve">linka zabezpieczająca, uchwyty omega  i aluminiowe uchwyty montażowe na rurę 50  (atestowane)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numPr>
          <w:ilvl w:val="0"/>
          <w:numId w:val="6"/>
        </w:numPr>
        <w:spacing w:after="0" w:before="0" w:line="276" w:lineRule="auto"/>
        <w:ind w:left="72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Wymagania użytkowe</w:t>
      </w:r>
    </w:p>
    <w:p w:rsidR="00000000" w:rsidDel="00000000" w:rsidP="00000000" w:rsidRDefault="00000000" w:rsidRPr="00000000" w14:paraId="00000088">
      <w:pPr>
        <w:numPr>
          <w:ilvl w:val="0"/>
          <w:numId w:val="11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Urządzenie musi być przystosowane do pracy w środowisku teatralnym, studyjnym.</w:t>
      </w:r>
    </w:p>
    <w:p w:rsidR="00000000" w:rsidDel="00000000" w:rsidP="00000000" w:rsidRDefault="00000000" w:rsidRPr="00000000" w14:paraId="00000089">
      <w:pPr>
        <w:numPr>
          <w:ilvl w:val="0"/>
          <w:numId w:val="11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Oferowane urządzenie musi być produktem seryjnym, znajdującym się w regularnej ofercie producenta, posiadającym publicznie dostępne materiały techniczne oraz dokumentację potwierdzającą dopuszczenie do obrotu na rynku UE.</w:t>
      </w:r>
    </w:p>
    <w:p w:rsidR="00000000" w:rsidDel="00000000" w:rsidP="00000000" w:rsidRDefault="00000000" w:rsidRPr="00000000" w14:paraId="0000008A">
      <w:pPr>
        <w:numPr>
          <w:ilvl w:val="0"/>
          <w:numId w:val="11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Urządzenie musi posiadać możliwość integracji z siecią sterowania DMX 512/RDM/Artnet/sACN</w:t>
      </w:r>
    </w:p>
    <w:p w:rsidR="00000000" w:rsidDel="00000000" w:rsidP="00000000" w:rsidRDefault="00000000" w:rsidRPr="00000000" w14:paraId="0000008B">
      <w:pPr>
        <w:numPr>
          <w:ilvl w:val="0"/>
          <w:numId w:val="11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shd w:fill="fafafa" w:val="clear"/>
          <w:rtl w:val="0"/>
        </w:rPr>
        <w:t xml:space="preserve">Możliwość wbudowania odbiornika radiowego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numPr>
          <w:ilvl w:val="0"/>
          <w:numId w:val="6"/>
        </w:numPr>
        <w:spacing w:after="0" w:before="0" w:line="276" w:lineRule="auto"/>
        <w:ind w:left="72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Wymagana dokumentacja i certyfikaty</w:t>
      </w:r>
    </w:p>
    <w:p w:rsidR="00000000" w:rsidDel="00000000" w:rsidP="00000000" w:rsidRDefault="00000000" w:rsidRPr="00000000" w14:paraId="0000008D">
      <w:pPr>
        <w:numPr>
          <w:ilvl w:val="0"/>
          <w:numId w:val="10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Karta techniczna producenta </w:t>
      </w:r>
    </w:p>
    <w:p w:rsidR="00000000" w:rsidDel="00000000" w:rsidP="00000000" w:rsidRDefault="00000000" w:rsidRPr="00000000" w14:paraId="0000008E">
      <w:pPr>
        <w:numPr>
          <w:ilvl w:val="0"/>
          <w:numId w:val="10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Deklarację zgodności UE </w:t>
      </w:r>
    </w:p>
    <w:p w:rsidR="00000000" w:rsidDel="00000000" w:rsidP="00000000" w:rsidRDefault="00000000" w:rsidRPr="00000000" w14:paraId="0000008F">
      <w:pPr>
        <w:numPr>
          <w:ilvl w:val="0"/>
          <w:numId w:val="10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Instrukcja obsługi i montażu w języku polskim (manual).</w:t>
      </w:r>
    </w:p>
    <w:p w:rsidR="00000000" w:rsidDel="00000000" w:rsidP="00000000" w:rsidRDefault="00000000" w:rsidRPr="00000000" w14:paraId="00000090">
      <w:pPr>
        <w:numPr>
          <w:ilvl w:val="0"/>
          <w:numId w:val="10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Opcjonalnie pliki CAD do planowania instalacji.</w:t>
      </w:r>
    </w:p>
    <w:p w:rsidR="00000000" w:rsidDel="00000000" w:rsidP="00000000" w:rsidRDefault="00000000" w:rsidRPr="00000000" w14:paraId="00000091">
      <w:pPr>
        <w:numPr>
          <w:ilvl w:val="0"/>
          <w:numId w:val="8"/>
        </w:numPr>
        <w:spacing w:after="0" w:before="0" w:line="276" w:lineRule="auto"/>
        <w:ind w:left="72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Warunki gwarancji</w:t>
      </w:r>
    </w:p>
    <w:p w:rsidR="00000000" w:rsidDel="00000000" w:rsidP="00000000" w:rsidRDefault="00000000" w:rsidRPr="00000000" w14:paraId="00000092">
      <w:pPr>
        <w:numPr>
          <w:ilvl w:val="0"/>
          <w:numId w:val="17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Minimum 24 miesiące gwarancji na całe urządzenie </w:t>
      </w:r>
    </w:p>
    <w:p w:rsidR="00000000" w:rsidDel="00000000" w:rsidP="00000000" w:rsidRDefault="00000000" w:rsidRPr="00000000" w14:paraId="00000093">
      <w:pPr>
        <w:numPr>
          <w:ilvl w:val="0"/>
          <w:numId w:val="17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Minimum 60 miesięcy na źródło światła lub 40000 godzin (w zależności od tego, które z tych zdarzeń nastąpi wcześniej)</w:t>
      </w:r>
    </w:p>
    <w:p w:rsidR="00000000" w:rsidDel="00000000" w:rsidP="00000000" w:rsidRDefault="00000000" w:rsidRPr="00000000" w14:paraId="00000094">
      <w:pPr>
        <w:numPr>
          <w:ilvl w:val="0"/>
          <w:numId w:val="17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Możliwość serwisu w kraju zamawiającego lub poprzez autoryzowany serwis</w:t>
      </w:r>
    </w:p>
    <w:p w:rsidR="00000000" w:rsidDel="00000000" w:rsidP="00000000" w:rsidRDefault="00000000" w:rsidRPr="00000000" w14:paraId="00000095">
      <w:pPr>
        <w:numPr>
          <w:ilvl w:val="0"/>
          <w:numId w:val="12"/>
        </w:numPr>
        <w:spacing w:after="0" w:before="0" w:line="276" w:lineRule="auto"/>
        <w:ind w:left="72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Skrzynia transportowa - dedykowana do lampy - tylko 2 sztuki</w:t>
      </w:r>
    </w:p>
    <w:p w:rsidR="00000000" w:rsidDel="00000000" w:rsidP="00000000" w:rsidRDefault="00000000" w:rsidRPr="00000000" w14:paraId="00000096">
      <w:pPr>
        <w:numPr>
          <w:ilvl w:val="0"/>
          <w:numId w:val="7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4 koła w tym 2 kółka skrętne z blokadami (hamulcem)</w:t>
      </w:r>
    </w:p>
    <w:p w:rsidR="00000000" w:rsidDel="00000000" w:rsidP="00000000" w:rsidRDefault="00000000" w:rsidRPr="00000000" w14:paraId="00000097">
      <w:pPr>
        <w:numPr>
          <w:ilvl w:val="0"/>
          <w:numId w:val="7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wgłębienia na pokrywie umożliwiające bezpieczne ustawianie jednego casa na drugim</w:t>
      </w:r>
    </w:p>
    <w:p w:rsidR="00000000" w:rsidDel="00000000" w:rsidP="00000000" w:rsidRDefault="00000000" w:rsidRPr="00000000" w14:paraId="00000098">
      <w:pPr>
        <w:numPr>
          <w:ilvl w:val="0"/>
          <w:numId w:val="7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po dwa uchwyty na dwóch przeciwległych ścianach</w:t>
      </w:r>
    </w:p>
    <w:p w:rsidR="00000000" w:rsidDel="00000000" w:rsidP="00000000" w:rsidRDefault="00000000" w:rsidRPr="00000000" w14:paraId="00000099">
      <w:pPr>
        <w:numPr>
          <w:ilvl w:val="0"/>
          <w:numId w:val="7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na pozostałych ścianach grawer z logiem Opery Krakowskiej i modelem lampy</w:t>
      </w:r>
    </w:p>
    <w:p w:rsidR="00000000" w:rsidDel="00000000" w:rsidP="00000000" w:rsidRDefault="00000000" w:rsidRPr="00000000" w14:paraId="0000009A">
      <w:pPr>
        <w:numPr>
          <w:ilvl w:val="0"/>
          <w:numId w:val="7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pianka techniczna amortyzująca, dopasowana do kształtu lampy</w:t>
      </w:r>
    </w:p>
    <w:p w:rsidR="00000000" w:rsidDel="00000000" w:rsidP="00000000" w:rsidRDefault="00000000" w:rsidRPr="00000000" w14:paraId="0000009B">
      <w:pPr>
        <w:spacing w:after="0" w:before="0" w:line="276" w:lineRule="auto"/>
        <w:jc w:val="both"/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Kryterium cenowe o wadze 60% </w:t>
      </w:r>
    </w:p>
    <w:p w:rsidR="00000000" w:rsidDel="00000000" w:rsidP="00000000" w:rsidRDefault="00000000" w:rsidRPr="00000000" w14:paraId="0000009C">
      <w:pPr>
        <w:spacing w:after="0" w:before="0" w:line="276" w:lineRule="auto"/>
        <w:jc w:val="both"/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Kryterium dodatkowe parametry techniczne o wadze 40%</w:t>
      </w:r>
    </w:p>
    <w:p w:rsidR="00000000" w:rsidDel="00000000" w:rsidP="00000000" w:rsidRDefault="00000000" w:rsidRPr="00000000" w14:paraId="0000009D">
      <w:pPr>
        <w:spacing w:after="0" w:before="0" w:line="276" w:lineRule="auto"/>
        <w:ind w:left="720" w:firstLine="0"/>
        <w:jc w:val="both"/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Dodatkowe parametry techniczne lampy </w:t>
      </w:r>
    </w:p>
    <w:p w:rsidR="00000000" w:rsidDel="00000000" w:rsidP="00000000" w:rsidRDefault="00000000" w:rsidRPr="00000000" w14:paraId="0000009E">
      <w:pPr>
        <w:numPr>
          <w:ilvl w:val="0"/>
          <w:numId w:val="3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S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topień ochrony IP65 - 10 pkt</w:t>
      </w:r>
    </w:p>
    <w:p w:rsidR="00000000" w:rsidDel="00000000" w:rsidP="00000000" w:rsidRDefault="00000000" w:rsidRPr="00000000" w14:paraId="0000009F">
      <w:pPr>
        <w:numPr>
          <w:ilvl w:val="0"/>
          <w:numId w:val="3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Waga poniżej 25 kg - 5 pkt</w:t>
      </w:r>
    </w:p>
    <w:p w:rsidR="00000000" w:rsidDel="00000000" w:rsidP="00000000" w:rsidRDefault="00000000" w:rsidRPr="00000000" w14:paraId="000000A0">
      <w:pPr>
        <w:numPr>
          <w:ilvl w:val="0"/>
          <w:numId w:val="3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Pan ∞  i tilt ∞ 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- 5 pkt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numPr>
          <w:ilvl w:val="0"/>
          <w:numId w:val="3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Wbudowany odbiornik CRMX - 20 pkt.</w:t>
      </w:r>
    </w:p>
    <w:p w:rsidR="00000000" w:rsidDel="00000000" w:rsidP="00000000" w:rsidRDefault="00000000" w:rsidRPr="00000000" w14:paraId="000000A2">
      <w:pPr>
        <w:spacing w:after="0" w:before="0" w:line="276" w:lineRule="auto"/>
        <w:ind w:left="0" w:firstLine="0"/>
        <w:jc w:val="both"/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Suma punktów kryterium za dodatkowe parametry techniczne lampy - 40 pkt.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Style w:val="Heading2"/>
        <w:jc w:val="center"/>
        <w:rPr/>
      </w:pPr>
      <w:bookmarkStart w:colFirst="0" w:colLast="0" w:name="_xkk157rqg367" w:id="4"/>
      <w:bookmarkEnd w:id="4"/>
      <w:r w:rsidDel="00000000" w:rsidR="00000000" w:rsidRPr="00000000">
        <w:rPr>
          <w:rtl w:val="0"/>
        </w:rPr>
        <w:t xml:space="preserve">Część 4</w:t>
      </w:r>
    </w:p>
    <w:p w:rsidR="00000000" w:rsidDel="00000000" w:rsidP="00000000" w:rsidRDefault="00000000" w:rsidRPr="00000000" w14:paraId="000000A4">
      <w:pPr>
        <w:spacing w:after="0" w:before="0" w:line="276" w:lineRule="auto"/>
        <w:jc w:val="both"/>
        <w:rPr>
          <w:rFonts w:ascii="Cambria" w:cs="Cambria" w:eastAsia="Cambria" w:hAnsi="Cambria"/>
          <w:b w:val="1"/>
          <w:bCs w:val="1"/>
          <w:sz w:val="24"/>
          <w:szCs w:val="24"/>
          <w:u w:val="single"/>
          <w:shd w:fill="fafafa" w:val="clear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shd w:fill="fafafa" w:val="clear"/>
          <w:rtl w:val="0"/>
        </w:rPr>
        <w:t xml:space="preserve">25 sztuk - lampa typu profi</w:t>
      </w: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shd w:fill="fafafa" w:val="clear"/>
          <w:rtl w:val="0"/>
        </w:rPr>
        <w:t xml:space="preserve">l</w:t>
      </w: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u w:val="single"/>
          <w:shd w:fill="fafafa" w:val="clear"/>
          <w:rtl w:val="0"/>
        </w:rPr>
        <w:t xml:space="preserve"> </w:t>
      </w:r>
    </w:p>
    <w:p w:rsidR="00000000" w:rsidDel="00000000" w:rsidP="00000000" w:rsidRDefault="00000000" w:rsidRPr="00000000" w14:paraId="000000A5">
      <w:pPr>
        <w:numPr>
          <w:ilvl w:val="0"/>
          <w:numId w:val="5"/>
        </w:numPr>
        <w:spacing w:after="0" w:before="0" w:line="276" w:lineRule="auto"/>
        <w:ind w:left="72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Wymagania techniczne</w:t>
      </w:r>
    </w:p>
    <w:p w:rsidR="00000000" w:rsidDel="00000000" w:rsidP="00000000" w:rsidRDefault="00000000" w:rsidRPr="00000000" w14:paraId="000000A6">
      <w:pPr>
        <w:numPr>
          <w:ilvl w:val="0"/>
          <w:numId w:val="4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Źródło światła LED co najmniej sześciokolorowe: co najmniej 300 W.</w:t>
      </w:r>
    </w:p>
    <w:p w:rsidR="00000000" w:rsidDel="00000000" w:rsidP="00000000" w:rsidRDefault="00000000" w:rsidRPr="00000000" w14:paraId="000000A7">
      <w:pPr>
        <w:numPr>
          <w:ilvl w:val="0"/>
          <w:numId w:val="4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Minimalna moc generowanego strumienia świetlnego 5800 lm dla kąta 26 przy zastosowaniu standardowej optyki.  </w:t>
      </w:r>
    </w:p>
    <w:p w:rsidR="00000000" w:rsidDel="00000000" w:rsidP="00000000" w:rsidRDefault="00000000" w:rsidRPr="00000000" w14:paraId="000000A8">
      <w:pPr>
        <w:numPr>
          <w:ilvl w:val="0"/>
          <w:numId w:val="4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Dostępne dedykowane obiektywy zmiennoogniskowe:15°–  30° i 25°–  50°, oraz stałoogniskowe o kącie - 5,10,14,19,26,36,50,70,90 - tego samego producenta</w:t>
      </w:r>
    </w:p>
    <w:p w:rsidR="00000000" w:rsidDel="00000000" w:rsidP="00000000" w:rsidRDefault="00000000" w:rsidRPr="00000000" w14:paraId="000000A9">
      <w:pPr>
        <w:numPr>
          <w:ilvl w:val="0"/>
          <w:numId w:val="4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Oddawanie barw (CRI): &gt; 93.</w:t>
      </w:r>
    </w:p>
    <w:p w:rsidR="00000000" w:rsidDel="00000000" w:rsidP="00000000" w:rsidRDefault="00000000" w:rsidRPr="00000000" w14:paraId="000000AA">
      <w:pPr>
        <w:numPr>
          <w:ilvl w:val="0"/>
          <w:numId w:val="4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Oddawanie barw (TLCI): &gt; 94</w:t>
      </w:r>
    </w:p>
    <w:p w:rsidR="00000000" w:rsidDel="00000000" w:rsidP="00000000" w:rsidRDefault="00000000" w:rsidRPr="00000000" w14:paraId="000000AB">
      <w:pPr>
        <w:numPr>
          <w:ilvl w:val="0"/>
          <w:numId w:val="4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Temperatura barwowa światła białego regulowana w zakresie minimum 2000-8000K </w:t>
      </w:r>
    </w:p>
    <w:p w:rsidR="00000000" w:rsidDel="00000000" w:rsidP="00000000" w:rsidRDefault="00000000" w:rsidRPr="00000000" w14:paraId="000000AC">
      <w:pPr>
        <w:numPr>
          <w:ilvl w:val="0"/>
          <w:numId w:val="4"/>
        </w:numPr>
        <w:shd w:fill="ffffff" w:val="clear"/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częstotliwość odświeżania regulowana w zakresie min. 5000-20000 Hz</w:t>
      </w:r>
    </w:p>
    <w:p w:rsidR="00000000" w:rsidDel="00000000" w:rsidP="00000000" w:rsidRDefault="00000000" w:rsidRPr="00000000" w14:paraId="000000AD">
      <w:pPr>
        <w:numPr>
          <w:ilvl w:val="0"/>
          <w:numId w:val="4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korekcja +/- green</w:t>
      </w:r>
    </w:p>
    <w:p w:rsidR="00000000" w:rsidDel="00000000" w:rsidP="00000000" w:rsidRDefault="00000000" w:rsidRPr="00000000" w14:paraId="000000AE">
      <w:pPr>
        <w:numPr>
          <w:ilvl w:val="0"/>
          <w:numId w:val="4"/>
        </w:numPr>
        <w:shd w:fill="ffffff" w:val="clear"/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system kontroli kolorów:  CCT, RGB, emulacja źródła Tungsten</w:t>
      </w:r>
    </w:p>
    <w:p w:rsidR="00000000" w:rsidDel="00000000" w:rsidP="00000000" w:rsidRDefault="00000000" w:rsidRPr="00000000" w14:paraId="000000AF">
      <w:pPr>
        <w:numPr>
          <w:ilvl w:val="0"/>
          <w:numId w:val="4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Dimmer: liniowy.  Zoptymalizowane krzywe ściemniania zapewniające płynne ściemnianie podczas dłuższych przejść.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numPr>
          <w:ilvl w:val="0"/>
          <w:numId w:val="4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Opcje optyki: możliwość zastosowania gobos, filtrów frost </w:t>
      </w:r>
    </w:p>
    <w:p w:rsidR="00000000" w:rsidDel="00000000" w:rsidP="00000000" w:rsidRDefault="00000000" w:rsidRPr="00000000" w14:paraId="000000B1">
      <w:pPr>
        <w:numPr>
          <w:ilvl w:val="0"/>
          <w:numId w:val="4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Czas pracy LED: min. 50 000 godzin.</w:t>
      </w:r>
    </w:p>
    <w:p w:rsidR="00000000" w:rsidDel="00000000" w:rsidP="00000000" w:rsidRDefault="00000000" w:rsidRPr="00000000" w14:paraId="000000B2">
      <w:pPr>
        <w:numPr>
          <w:ilvl w:val="0"/>
          <w:numId w:val="4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Zasilanie: 230 V AC ±10%, 50/60 Hz.</w:t>
      </w:r>
    </w:p>
    <w:p w:rsidR="00000000" w:rsidDel="00000000" w:rsidP="00000000" w:rsidRDefault="00000000" w:rsidRPr="00000000" w14:paraId="000000B3">
      <w:pPr>
        <w:numPr>
          <w:ilvl w:val="0"/>
          <w:numId w:val="4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Chłodzenie: możliwość kontrolowania wydajności pracy wentylatora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numPr>
          <w:ilvl w:val="0"/>
          <w:numId w:val="4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Akcesoria: kabel zasilający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numPr>
          <w:ilvl w:val="0"/>
          <w:numId w:val="4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M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ożliwość wbudowania odbiornika CRMX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numPr>
          <w:ilvl w:val="0"/>
          <w:numId w:val="4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waga maksymalna 9 kg</w:t>
      </w:r>
    </w:p>
    <w:p w:rsidR="00000000" w:rsidDel="00000000" w:rsidP="00000000" w:rsidRDefault="00000000" w:rsidRPr="00000000" w14:paraId="000000B7">
      <w:pPr>
        <w:numPr>
          <w:ilvl w:val="0"/>
          <w:numId w:val="16"/>
        </w:numPr>
        <w:spacing w:after="0" w:before="0" w:line="276" w:lineRule="auto"/>
        <w:ind w:left="72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Akcesoria dodatkowe</w:t>
      </w:r>
    </w:p>
    <w:p w:rsidR="00000000" w:rsidDel="00000000" w:rsidP="00000000" w:rsidRDefault="00000000" w:rsidRPr="00000000" w14:paraId="000000B8">
      <w:pPr>
        <w:numPr>
          <w:ilvl w:val="0"/>
          <w:numId w:val="14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19 sztuk - obiektyw zmiennoogniskowy: minimum 15°– co najmniej 30°</w:t>
      </w:r>
    </w:p>
    <w:p w:rsidR="00000000" w:rsidDel="00000000" w:rsidP="00000000" w:rsidRDefault="00000000" w:rsidRPr="00000000" w14:paraId="000000B9">
      <w:pPr>
        <w:numPr>
          <w:ilvl w:val="0"/>
          <w:numId w:val="14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6 sztuk - obiektyw zmiennoogniskowy: minimum 25°– co najmniej 50°</w:t>
      </w:r>
    </w:p>
    <w:p w:rsidR="00000000" w:rsidDel="00000000" w:rsidP="00000000" w:rsidRDefault="00000000" w:rsidRPr="00000000" w14:paraId="000000BA">
      <w:pPr>
        <w:numPr>
          <w:ilvl w:val="0"/>
          <w:numId w:val="14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25 sztuk - irys</w:t>
      </w:r>
    </w:p>
    <w:p w:rsidR="00000000" w:rsidDel="00000000" w:rsidP="00000000" w:rsidRDefault="00000000" w:rsidRPr="00000000" w14:paraId="000000BB">
      <w:pPr>
        <w:numPr>
          <w:ilvl w:val="0"/>
          <w:numId w:val="14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19 sztuk - ramka do gobo</w:t>
      </w:r>
    </w:p>
    <w:p w:rsidR="00000000" w:rsidDel="00000000" w:rsidP="00000000" w:rsidRDefault="00000000" w:rsidRPr="00000000" w14:paraId="000000BC">
      <w:pPr>
        <w:numPr>
          <w:ilvl w:val="0"/>
          <w:numId w:val="14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6 sztuk - ramka do gobo szklanego </w:t>
      </w:r>
    </w:p>
    <w:p w:rsidR="00000000" w:rsidDel="00000000" w:rsidP="00000000" w:rsidRDefault="00000000" w:rsidRPr="00000000" w14:paraId="000000BD">
      <w:pPr>
        <w:numPr>
          <w:ilvl w:val="0"/>
          <w:numId w:val="14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6 sztuk - moduł gobo obrotowego</w:t>
      </w:r>
    </w:p>
    <w:p w:rsidR="00000000" w:rsidDel="00000000" w:rsidP="00000000" w:rsidRDefault="00000000" w:rsidRPr="00000000" w14:paraId="000000BE">
      <w:pPr>
        <w:numPr>
          <w:ilvl w:val="0"/>
          <w:numId w:val="16"/>
        </w:numPr>
        <w:spacing w:after="0" w:before="0" w:line="276" w:lineRule="auto"/>
        <w:ind w:left="72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Wymagania użytkowe</w:t>
      </w:r>
    </w:p>
    <w:p w:rsidR="00000000" w:rsidDel="00000000" w:rsidP="00000000" w:rsidRDefault="00000000" w:rsidRPr="00000000" w14:paraId="000000BF">
      <w:pPr>
        <w:numPr>
          <w:ilvl w:val="0"/>
          <w:numId w:val="11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Urządzenie musi być przystosowane do pracy w środowisku teatralnym, studyjnym.</w:t>
      </w:r>
    </w:p>
    <w:p w:rsidR="00000000" w:rsidDel="00000000" w:rsidP="00000000" w:rsidRDefault="00000000" w:rsidRPr="00000000" w14:paraId="000000C0">
      <w:pPr>
        <w:numPr>
          <w:ilvl w:val="0"/>
          <w:numId w:val="11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Oferowane urządzenie musi być produktem seryjnym, znajdującym się w regularnej ofercie producenta, posiadającym publicznie dostępne materiały techniczne oraz dokumentację potwierdzającą dopuszczenie do obrotu na rynku UE.</w:t>
      </w:r>
    </w:p>
    <w:p w:rsidR="00000000" w:rsidDel="00000000" w:rsidP="00000000" w:rsidRDefault="00000000" w:rsidRPr="00000000" w14:paraId="000000C1">
      <w:pPr>
        <w:numPr>
          <w:ilvl w:val="0"/>
          <w:numId w:val="11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Obsługa manualna powinna być ergonomiczna, z łatwym dostępem do sterowania przysłoną, zoomem i fokusowaniem. </w:t>
      </w:r>
    </w:p>
    <w:p w:rsidR="00000000" w:rsidDel="00000000" w:rsidP="00000000" w:rsidRDefault="00000000" w:rsidRPr="00000000" w14:paraId="000000C2">
      <w:pPr>
        <w:numPr>
          <w:ilvl w:val="0"/>
          <w:numId w:val="11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Urządzenie musi posiadać możliwość integracji z siecią sterowania DMX 512 / RDM - sterowanie oparte na protokołach DMX512 i RDM lub ręczne - za pomocą umieszczonych na urządzeniu podświetlanych na kolorowo (RGB) potencjometrów  i kolorowego wyświetlacza </w:t>
      </w:r>
    </w:p>
    <w:p w:rsidR="00000000" w:rsidDel="00000000" w:rsidP="00000000" w:rsidRDefault="00000000" w:rsidRPr="00000000" w14:paraId="000000C3">
      <w:pPr>
        <w:numPr>
          <w:ilvl w:val="0"/>
          <w:numId w:val="6"/>
        </w:numPr>
        <w:spacing w:after="0" w:before="0" w:line="276" w:lineRule="auto"/>
        <w:ind w:left="72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Wymagana dokumentacja i certyfikaty</w:t>
      </w:r>
    </w:p>
    <w:p w:rsidR="00000000" w:rsidDel="00000000" w:rsidP="00000000" w:rsidRDefault="00000000" w:rsidRPr="00000000" w14:paraId="000000C4">
      <w:pPr>
        <w:numPr>
          <w:ilvl w:val="0"/>
          <w:numId w:val="10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Karta techniczna producenta </w:t>
      </w:r>
    </w:p>
    <w:p w:rsidR="00000000" w:rsidDel="00000000" w:rsidP="00000000" w:rsidRDefault="00000000" w:rsidRPr="00000000" w14:paraId="000000C5">
      <w:pPr>
        <w:numPr>
          <w:ilvl w:val="0"/>
          <w:numId w:val="10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Deklarację zgodności UE </w:t>
      </w:r>
    </w:p>
    <w:p w:rsidR="00000000" w:rsidDel="00000000" w:rsidP="00000000" w:rsidRDefault="00000000" w:rsidRPr="00000000" w14:paraId="000000C6">
      <w:pPr>
        <w:numPr>
          <w:ilvl w:val="0"/>
          <w:numId w:val="10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Instrukcja obsługi i montażu w języku polskim (manual).</w:t>
      </w:r>
    </w:p>
    <w:p w:rsidR="00000000" w:rsidDel="00000000" w:rsidP="00000000" w:rsidRDefault="00000000" w:rsidRPr="00000000" w14:paraId="000000C7">
      <w:pPr>
        <w:numPr>
          <w:ilvl w:val="0"/>
          <w:numId w:val="10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Opcjonalnie pliki CAD do planowania instalacji.</w:t>
      </w:r>
    </w:p>
    <w:p w:rsidR="00000000" w:rsidDel="00000000" w:rsidP="00000000" w:rsidRDefault="00000000" w:rsidRPr="00000000" w14:paraId="000000C8">
      <w:pPr>
        <w:numPr>
          <w:ilvl w:val="0"/>
          <w:numId w:val="8"/>
        </w:numPr>
        <w:spacing w:after="0" w:before="0" w:line="276" w:lineRule="auto"/>
        <w:ind w:left="72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Warunki gwarancji</w:t>
      </w:r>
    </w:p>
    <w:p w:rsidR="00000000" w:rsidDel="00000000" w:rsidP="00000000" w:rsidRDefault="00000000" w:rsidRPr="00000000" w14:paraId="000000C9">
      <w:pPr>
        <w:numPr>
          <w:ilvl w:val="0"/>
          <w:numId w:val="17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Minimum 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24 miesiące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 gwarancji.</w:t>
      </w:r>
    </w:p>
    <w:p w:rsidR="00000000" w:rsidDel="00000000" w:rsidP="00000000" w:rsidRDefault="00000000" w:rsidRPr="00000000" w14:paraId="000000CA">
      <w:pPr>
        <w:numPr>
          <w:ilvl w:val="0"/>
          <w:numId w:val="17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Możliwość serwisu w kraju zamawiającego lub poprzez autoryzowany serwis</w:t>
      </w:r>
    </w:p>
    <w:p w:rsidR="00000000" w:rsidDel="00000000" w:rsidP="00000000" w:rsidRDefault="00000000" w:rsidRPr="00000000" w14:paraId="000000CB">
      <w:pPr>
        <w:spacing w:after="0" w:before="0" w:line="276" w:lineRule="auto"/>
        <w:jc w:val="both"/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Kryterium cenowe o wadze 60% </w:t>
      </w:r>
    </w:p>
    <w:p w:rsidR="00000000" w:rsidDel="00000000" w:rsidP="00000000" w:rsidRDefault="00000000" w:rsidRPr="00000000" w14:paraId="000000CC">
      <w:pPr>
        <w:spacing w:after="0" w:before="0" w:line="276" w:lineRule="auto"/>
        <w:jc w:val="both"/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Kryterium dodatkowe parametry techniczne o wadze 40%</w:t>
      </w:r>
    </w:p>
    <w:p w:rsidR="00000000" w:rsidDel="00000000" w:rsidP="00000000" w:rsidRDefault="00000000" w:rsidRPr="00000000" w14:paraId="000000CD">
      <w:pPr>
        <w:spacing w:after="0" w:before="0" w:line="276" w:lineRule="auto"/>
        <w:ind w:left="720" w:firstLine="0"/>
        <w:jc w:val="both"/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Dodatkowe parametry techniczne lampy</w:t>
      </w:r>
    </w:p>
    <w:p w:rsidR="00000000" w:rsidDel="00000000" w:rsidP="00000000" w:rsidRDefault="00000000" w:rsidRPr="00000000" w14:paraId="000000CE">
      <w:pPr>
        <w:numPr>
          <w:ilvl w:val="0"/>
          <w:numId w:val="3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Moc źródła światła powyżej 300 W - 15 pkt.</w:t>
      </w:r>
    </w:p>
    <w:p w:rsidR="00000000" w:rsidDel="00000000" w:rsidP="00000000" w:rsidRDefault="00000000" w:rsidRPr="00000000" w14:paraId="000000CF">
      <w:pPr>
        <w:numPr>
          <w:ilvl w:val="0"/>
          <w:numId w:val="3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Moc generowanego strumienia świetlnego powyżej 10000 lm  - 10 pkt.</w:t>
      </w:r>
    </w:p>
    <w:p w:rsidR="00000000" w:rsidDel="00000000" w:rsidP="00000000" w:rsidRDefault="00000000" w:rsidRPr="00000000" w14:paraId="000000D0">
      <w:pPr>
        <w:numPr>
          <w:ilvl w:val="0"/>
          <w:numId w:val="3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Wbudowany odbiornik CRMX - 15 pkt.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spacing w:after="0" w:before="0" w:line="276" w:lineRule="auto"/>
        <w:ind w:left="0" w:firstLine="0"/>
        <w:jc w:val="both"/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Suma punktów kryterium za dodatkowe parametry techniczne lampy - 40 pkt.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pStyle w:val="Heading2"/>
        <w:rPr/>
      </w:pPr>
      <w:bookmarkStart w:colFirst="0" w:colLast="0" w:name="_8xyxa4kusjd8" w:id="5"/>
      <w:bookmarkEnd w:id="5"/>
      <w:r w:rsidDel="00000000" w:rsidR="00000000" w:rsidRPr="00000000">
        <w:rPr>
          <w:rtl w:val="0"/>
        </w:rPr>
        <w:t xml:space="preserve">Część 5</w:t>
      </w:r>
    </w:p>
    <w:p w:rsidR="00000000" w:rsidDel="00000000" w:rsidP="00000000" w:rsidRDefault="00000000" w:rsidRPr="00000000" w14:paraId="000000D3">
      <w:pPr>
        <w:spacing w:after="0" w:before="0" w:line="276" w:lineRule="auto"/>
        <w:jc w:val="both"/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shd w:fill="fafafa" w:val="clear"/>
          <w:rtl w:val="0"/>
        </w:rPr>
        <w:t xml:space="preserve">2 sztuki - lampa typu Wash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numPr>
          <w:ilvl w:val="0"/>
          <w:numId w:val="2"/>
        </w:numPr>
        <w:spacing w:after="0" w:before="0" w:line="276" w:lineRule="auto"/>
        <w:ind w:left="72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Wymagania techniczne</w:t>
      </w:r>
    </w:p>
    <w:p w:rsidR="00000000" w:rsidDel="00000000" w:rsidP="00000000" w:rsidRDefault="00000000" w:rsidRPr="00000000" w14:paraId="000000D5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Źródło światła: Białe źródło LED co najmniej 850W</w:t>
      </w:r>
    </w:p>
    <w:p w:rsidR="00000000" w:rsidDel="00000000" w:rsidP="00000000" w:rsidRDefault="00000000" w:rsidRPr="00000000" w14:paraId="000000D6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Strumień świetlny na wyjściu: min. 40 000 lumenów.</w:t>
      </w:r>
    </w:p>
    <w:p w:rsidR="00000000" w:rsidDel="00000000" w:rsidP="00000000" w:rsidRDefault="00000000" w:rsidRPr="00000000" w14:paraId="000000D7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Regulowany zakres kąta świecenia minimum 13˚-  co najmniej 57˚ </w:t>
      </w:r>
    </w:p>
    <w:p w:rsidR="00000000" w:rsidDel="00000000" w:rsidP="00000000" w:rsidRDefault="00000000" w:rsidRPr="00000000" w14:paraId="000000D8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Temperatura barwowa min 6500K  </w:t>
      </w:r>
    </w:p>
    <w:p w:rsidR="00000000" w:rsidDel="00000000" w:rsidP="00000000" w:rsidRDefault="00000000" w:rsidRPr="00000000" w14:paraId="000000D9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System optyczny wielosoczewkowy</w:t>
      </w:r>
    </w:p>
    <w:p w:rsidR="00000000" w:rsidDel="00000000" w:rsidP="00000000" w:rsidRDefault="00000000" w:rsidRPr="00000000" w14:paraId="000000DA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Zakres Pan / Tilt –co najmniej  540° / 280°</w:t>
      </w:r>
    </w:p>
    <w:p w:rsidR="00000000" w:rsidDel="00000000" w:rsidP="00000000" w:rsidRDefault="00000000" w:rsidRPr="00000000" w14:paraId="000000DB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Oddawanie barw (CRI): co najmniej 70</w:t>
      </w:r>
    </w:p>
    <w:p w:rsidR="00000000" w:rsidDel="00000000" w:rsidP="00000000" w:rsidRDefault="00000000" w:rsidRPr="00000000" w14:paraId="000000DC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Czas pracy LED: min. 20000h </w:t>
      </w:r>
    </w:p>
    <w:p w:rsidR="00000000" w:rsidDel="00000000" w:rsidP="00000000" w:rsidRDefault="00000000" w:rsidRPr="00000000" w14:paraId="000000DD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System noży profilowych zmotoryzowanych z funkcją obrotu całego systemu min 90˚ stopni</w:t>
      </w:r>
    </w:p>
    <w:p w:rsidR="00000000" w:rsidDel="00000000" w:rsidP="00000000" w:rsidRDefault="00000000" w:rsidRPr="00000000" w14:paraId="000000DE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System mieszania kolorów CMY oraz liniowo kontrolowane CTO</w:t>
      </w:r>
    </w:p>
    <w:p w:rsidR="00000000" w:rsidDel="00000000" w:rsidP="00000000" w:rsidRDefault="00000000" w:rsidRPr="00000000" w14:paraId="000000DF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Dimmer: elektroniczny 16-bit</w:t>
      </w:r>
    </w:p>
    <w:p w:rsidR="00000000" w:rsidDel="00000000" w:rsidP="00000000" w:rsidRDefault="00000000" w:rsidRPr="00000000" w14:paraId="000000E0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Zoom: zmotoryzowany</w:t>
      </w:r>
    </w:p>
    <w:p w:rsidR="00000000" w:rsidDel="00000000" w:rsidP="00000000" w:rsidRDefault="00000000" w:rsidRPr="00000000" w14:paraId="000000E1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Przesłona irys zmotoryzowana, minimum 15 listków</w:t>
      </w:r>
    </w:p>
    <w:p w:rsidR="00000000" w:rsidDel="00000000" w:rsidP="00000000" w:rsidRDefault="00000000" w:rsidRPr="00000000" w14:paraId="000000E2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Shutter/strobo: elektroniczny </w:t>
      </w:r>
    </w:p>
    <w:p w:rsidR="00000000" w:rsidDel="00000000" w:rsidP="00000000" w:rsidRDefault="00000000" w:rsidRPr="00000000" w14:paraId="000000E3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Focus: zmotoryzowany</w:t>
      </w:r>
    </w:p>
    <w:p w:rsidR="00000000" w:rsidDel="00000000" w:rsidP="00000000" w:rsidRDefault="00000000" w:rsidRPr="00000000" w14:paraId="000000E4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Filtr frost zmotoryzowany</w:t>
      </w:r>
    </w:p>
    <w:p w:rsidR="00000000" w:rsidDel="00000000" w:rsidP="00000000" w:rsidRDefault="00000000" w:rsidRPr="00000000" w14:paraId="000000E5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Minimum jedna tarcza gobo z 6 wymiennymi gobo</w:t>
      </w:r>
    </w:p>
    <w:p w:rsidR="00000000" w:rsidDel="00000000" w:rsidP="00000000" w:rsidRDefault="00000000" w:rsidRPr="00000000" w14:paraId="000000E6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Tarcza kolorów minimum 7 + otwarte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Minimum dwa tryby pracy wentylatora, w tym tryb cichy</w:t>
      </w:r>
    </w:p>
    <w:p w:rsidR="00000000" w:rsidDel="00000000" w:rsidP="00000000" w:rsidRDefault="00000000" w:rsidRPr="00000000" w14:paraId="000000E8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Złącza - 5-pin XLR (IN/OUT) PowerCon in/out, Art-Net in/out, RJ45</w:t>
      </w:r>
    </w:p>
    <w:p w:rsidR="00000000" w:rsidDel="00000000" w:rsidP="00000000" w:rsidRDefault="00000000" w:rsidRPr="00000000" w14:paraId="000000E9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Kolorowy graficzny wyświetlacz LCD z funkcją obracania</w:t>
      </w:r>
    </w:p>
    <w:p w:rsidR="00000000" w:rsidDel="00000000" w:rsidP="00000000" w:rsidRDefault="00000000" w:rsidRPr="00000000" w14:paraId="000000EA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Maksymalny pobór mocy 1500W</w:t>
      </w:r>
    </w:p>
    <w:p w:rsidR="00000000" w:rsidDel="00000000" w:rsidP="00000000" w:rsidRDefault="00000000" w:rsidRPr="00000000" w14:paraId="000000EB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Zasilanie: 230 V AC ±10%, 50/60 Hz.</w:t>
      </w:r>
    </w:p>
    <w:p w:rsidR="00000000" w:rsidDel="00000000" w:rsidP="00000000" w:rsidRDefault="00000000" w:rsidRPr="00000000" w14:paraId="000000EC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Waga urządzenia maksymalnie do 40kg</w:t>
      </w:r>
    </w:p>
    <w:p w:rsidR="00000000" w:rsidDel="00000000" w:rsidP="00000000" w:rsidRDefault="00000000" w:rsidRPr="00000000" w14:paraId="000000ED">
      <w:pPr>
        <w:numPr>
          <w:ilvl w:val="0"/>
          <w:numId w:val="15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Akcesoria: kabel zasilający, linka zabezpieczająca, uchwyty omega  i aluminiowe uchwyty montażowe na rurę 50  (atestowane)</w:t>
      </w:r>
    </w:p>
    <w:p w:rsidR="00000000" w:rsidDel="00000000" w:rsidP="00000000" w:rsidRDefault="00000000" w:rsidRPr="00000000" w14:paraId="000000EE">
      <w:pPr>
        <w:numPr>
          <w:ilvl w:val="0"/>
          <w:numId w:val="6"/>
        </w:numPr>
        <w:spacing w:after="0" w:before="0" w:line="276" w:lineRule="auto"/>
        <w:ind w:left="72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Wymagania użytkowe</w:t>
      </w:r>
    </w:p>
    <w:p w:rsidR="00000000" w:rsidDel="00000000" w:rsidP="00000000" w:rsidRDefault="00000000" w:rsidRPr="00000000" w14:paraId="000000EF">
      <w:pPr>
        <w:numPr>
          <w:ilvl w:val="0"/>
          <w:numId w:val="11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Urządzenie musi być przystosowane do pracy w środowisku teatralnym, studyjnym.</w:t>
      </w:r>
    </w:p>
    <w:p w:rsidR="00000000" w:rsidDel="00000000" w:rsidP="00000000" w:rsidRDefault="00000000" w:rsidRPr="00000000" w14:paraId="000000F0">
      <w:pPr>
        <w:numPr>
          <w:ilvl w:val="0"/>
          <w:numId w:val="11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Oferowane urządzenie musi być produktem seryjnym, znajdującym się w regularnej ofercie producenta, posiadającym publicznie dostępne materiały techniczne oraz dokumentację potwierdzającą dopuszczenie do obrotu na rynku UE.</w:t>
      </w:r>
    </w:p>
    <w:p w:rsidR="00000000" w:rsidDel="00000000" w:rsidP="00000000" w:rsidRDefault="00000000" w:rsidRPr="00000000" w14:paraId="000000F1">
      <w:pPr>
        <w:numPr>
          <w:ilvl w:val="0"/>
          <w:numId w:val="11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Urządzenie musi posiadać możliwość integracji z siecią sterowania DMX 512/RDM/Artnet/sACN</w:t>
      </w:r>
    </w:p>
    <w:p w:rsidR="00000000" w:rsidDel="00000000" w:rsidP="00000000" w:rsidRDefault="00000000" w:rsidRPr="00000000" w14:paraId="000000F2">
      <w:pPr>
        <w:numPr>
          <w:ilvl w:val="0"/>
          <w:numId w:val="11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shd w:fill="fafafa" w:val="clear"/>
          <w:rtl w:val="0"/>
        </w:rPr>
        <w:t xml:space="preserve">Możliwość wbudowania odbiornika radiowego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numPr>
          <w:ilvl w:val="0"/>
          <w:numId w:val="6"/>
        </w:numPr>
        <w:spacing w:after="0" w:before="0" w:line="276" w:lineRule="auto"/>
        <w:ind w:left="72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Wymagana dokumentacja i certyfikaty</w:t>
      </w:r>
    </w:p>
    <w:p w:rsidR="00000000" w:rsidDel="00000000" w:rsidP="00000000" w:rsidRDefault="00000000" w:rsidRPr="00000000" w14:paraId="000000F4">
      <w:pPr>
        <w:numPr>
          <w:ilvl w:val="0"/>
          <w:numId w:val="10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Karta techniczna producenta</w:t>
      </w:r>
    </w:p>
    <w:p w:rsidR="00000000" w:rsidDel="00000000" w:rsidP="00000000" w:rsidRDefault="00000000" w:rsidRPr="00000000" w14:paraId="000000F5">
      <w:pPr>
        <w:numPr>
          <w:ilvl w:val="0"/>
          <w:numId w:val="10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Deklarację zgodności UE </w:t>
      </w:r>
    </w:p>
    <w:p w:rsidR="00000000" w:rsidDel="00000000" w:rsidP="00000000" w:rsidRDefault="00000000" w:rsidRPr="00000000" w14:paraId="000000F6">
      <w:pPr>
        <w:numPr>
          <w:ilvl w:val="0"/>
          <w:numId w:val="10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Instrukcja obsługi i montażu w języku polskim (manual).</w:t>
      </w:r>
    </w:p>
    <w:p w:rsidR="00000000" w:rsidDel="00000000" w:rsidP="00000000" w:rsidRDefault="00000000" w:rsidRPr="00000000" w14:paraId="000000F7">
      <w:pPr>
        <w:numPr>
          <w:ilvl w:val="0"/>
          <w:numId w:val="10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Opcjonalnie pliki CAD do planowania instalacji.</w:t>
      </w:r>
    </w:p>
    <w:p w:rsidR="00000000" w:rsidDel="00000000" w:rsidP="00000000" w:rsidRDefault="00000000" w:rsidRPr="00000000" w14:paraId="000000F8">
      <w:pPr>
        <w:numPr>
          <w:ilvl w:val="0"/>
          <w:numId w:val="8"/>
        </w:numPr>
        <w:spacing w:after="0" w:before="0" w:line="276" w:lineRule="auto"/>
        <w:ind w:left="72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Warunki gwarancji</w:t>
      </w:r>
    </w:p>
    <w:p w:rsidR="00000000" w:rsidDel="00000000" w:rsidP="00000000" w:rsidRDefault="00000000" w:rsidRPr="00000000" w14:paraId="000000F9">
      <w:pPr>
        <w:numPr>
          <w:ilvl w:val="0"/>
          <w:numId w:val="17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Minimum 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24 miesiące gwarancji na całe urządzenie </w:t>
      </w:r>
    </w:p>
    <w:p w:rsidR="00000000" w:rsidDel="00000000" w:rsidP="00000000" w:rsidRDefault="00000000" w:rsidRPr="00000000" w14:paraId="000000FA">
      <w:pPr>
        <w:numPr>
          <w:ilvl w:val="0"/>
          <w:numId w:val="17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Minimum 60 miesięcy na źródło światła lub 40000 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godzin (w zależności od tego, które z tych zdarzeń nastąpi wcześniej)</w:t>
      </w:r>
    </w:p>
    <w:p w:rsidR="00000000" w:rsidDel="00000000" w:rsidP="00000000" w:rsidRDefault="00000000" w:rsidRPr="00000000" w14:paraId="000000FB">
      <w:pPr>
        <w:numPr>
          <w:ilvl w:val="0"/>
          <w:numId w:val="17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Możliwość serwisu w kraju zamawiającego lub poprzez autoryzowany serwis</w:t>
      </w:r>
    </w:p>
    <w:p w:rsidR="00000000" w:rsidDel="00000000" w:rsidP="00000000" w:rsidRDefault="00000000" w:rsidRPr="00000000" w14:paraId="000000FC">
      <w:pPr>
        <w:numPr>
          <w:ilvl w:val="0"/>
          <w:numId w:val="12"/>
        </w:numPr>
        <w:spacing w:after="0" w:before="0" w:line="276" w:lineRule="auto"/>
        <w:ind w:left="72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Skrzynia transportowa - dedykowana do lampy - tylko 1 sztuka</w:t>
      </w:r>
    </w:p>
    <w:p w:rsidR="00000000" w:rsidDel="00000000" w:rsidP="00000000" w:rsidRDefault="00000000" w:rsidRPr="00000000" w14:paraId="000000FD">
      <w:pPr>
        <w:numPr>
          <w:ilvl w:val="0"/>
          <w:numId w:val="17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4 koła w tym 2 kółka skrętne z blokadami (hamulcem)</w:t>
      </w:r>
    </w:p>
    <w:p w:rsidR="00000000" w:rsidDel="00000000" w:rsidP="00000000" w:rsidRDefault="00000000" w:rsidRPr="00000000" w14:paraId="000000FE">
      <w:pPr>
        <w:numPr>
          <w:ilvl w:val="0"/>
          <w:numId w:val="17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wgłębienia na pokrywie umożliwiające bezpieczne ustawianie jednego casa na drugim</w:t>
      </w:r>
    </w:p>
    <w:p w:rsidR="00000000" w:rsidDel="00000000" w:rsidP="00000000" w:rsidRDefault="00000000" w:rsidRPr="00000000" w14:paraId="000000FF">
      <w:pPr>
        <w:numPr>
          <w:ilvl w:val="0"/>
          <w:numId w:val="17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po dwa uchwyty na dwóch przeciwległych ścianach</w:t>
      </w:r>
    </w:p>
    <w:p w:rsidR="00000000" w:rsidDel="00000000" w:rsidP="00000000" w:rsidRDefault="00000000" w:rsidRPr="00000000" w14:paraId="00000100">
      <w:pPr>
        <w:numPr>
          <w:ilvl w:val="0"/>
          <w:numId w:val="17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na pozostałych ścianach grawer z logiem Opery Krakowskiej i modelem lampy</w:t>
      </w:r>
    </w:p>
    <w:p w:rsidR="00000000" w:rsidDel="00000000" w:rsidP="00000000" w:rsidRDefault="00000000" w:rsidRPr="00000000" w14:paraId="00000101">
      <w:pPr>
        <w:numPr>
          <w:ilvl w:val="0"/>
          <w:numId w:val="17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pianka techniczna amortyzująca, dopasowana do kształtu lampy</w:t>
      </w:r>
    </w:p>
    <w:p w:rsidR="00000000" w:rsidDel="00000000" w:rsidP="00000000" w:rsidRDefault="00000000" w:rsidRPr="00000000" w14:paraId="00000102">
      <w:pPr>
        <w:spacing w:after="0" w:before="0" w:line="276" w:lineRule="auto"/>
        <w:jc w:val="both"/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Kryterium cenowe o wadze 60% </w:t>
      </w:r>
    </w:p>
    <w:p w:rsidR="00000000" w:rsidDel="00000000" w:rsidP="00000000" w:rsidRDefault="00000000" w:rsidRPr="00000000" w14:paraId="00000103">
      <w:pPr>
        <w:spacing w:after="0" w:before="0" w:line="276" w:lineRule="auto"/>
        <w:jc w:val="both"/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Kryterium dodatkowe parametry techniczne o wadze 40%</w:t>
      </w:r>
    </w:p>
    <w:p w:rsidR="00000000" w:rsidDel="00000000" w:rsidP="00000000" w:rsidRDefault="00000000" w:rsidRPr="00000000" w14:paraId="00000104">
      <w:pPr>
        <w:spacing w:after="0" w:before="0" w:line="276" w:lineRule="auto"/>
        <w:ind w:left="720" w:firstLine="0"/>
        <w:jc w:val="both"/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Dodatkowe parametry techniczne lampy </w:t>
      </w:r>
    </w:p>
    <w:p w:rsidR="00000000" w:rsidDel="00000000" w:rsidP="00000000" w:rsidRDefault="00000000" w:rsidRPr="00000000" w14:paraId="00000105">
      <w:pPr>
        <w:numPr>
          <w:ilvl w:val="0"/>
          <w:numId w:val="3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S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topień ochrony IP65 - 10 pkt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06">
      <w:pPr>
        <w:numPr>
          <w:ilvl w:val="0"/>
          <w:numId w:val="3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P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an ∞  i tilt ∞ - 10 pkt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numPr>
          <w:ilvl w:val="0"/>
          <w:numId w:val="3"/>
        </w:numPr>
        <w:spacing w:after="0" w:before="0" w:line="276" w:lineRule="auto"/>
        <w:ind w:left="1440" w:hanging="36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Wbudowany odbiornik CRMX - 20 pkt.</w:t>
      </w:r>
    </w:p>
    <w:p w:rsidR="00000000" w:rsidDel="00000000" w:rsidP="00000000" w:rsidRDefault="00000000" w:rsidRPr="00000000" w14:paraId="00000108">
      <w:pPr>
        <w:spacing w:after="0" w:before="0" w:line="276" w:lineRule="auto"/>
        <w:ind w:left="0" w:firstLine="0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Suma punktów kryterium za dodatkowe parametry techniczne lampy - 40 pkt.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4" w:w="11909" w:orient="portrait"/>
      <w:pgMar w:bottom="1440" w:top="1440" w:left="1440" w:right="973.937007874016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A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9">
    <w:pPr>
      <w:spacing w:after="160" w:line="256" w:lineRule="auto"/>
      <w:rPr>
        <w:rFonts w:ascii="Cambria" w:cs="Cambria" w:eastAsia="Cambria" w:hAnsi="Cambria"/>
      </w:rPr>
    </w:pPr>
    <w:r w:rsidDel="00000000" w:rsidR="00000000" w:rsidRPr="00000000">
      <w:rPr>
        <w:rFonts w:ascii="Cambria" w:cs="Cambria" w:eastAsia="Cambria" w:hAnsi="Cambria"/>
        <w:rtl w:val="0"/>
      </w:rPr>
      <w:t xml:space="preserve">Znak postępowania: </w:t>
    </w:r>
    <w:r w:rsidDel="00000000" w:rsidR="00000000" w:rsidRPr="00000000">
      <w:rPr>
        <w:rFonts w:ascii="Cambria" w:cs="Cambria" w:eastAsia="Cambria" w:hAnsi="Cambria"/>
        <w:b w:val="1"/>
        <w:bCs w:val="1"/>
        <w:sz w:val="18"/>
        <w:szCs w:val="18"/>
        <w:rtl w:val="0"/>
      </w:rPr>
      <w:t xml:space="preserve">CK-03/</w:t>
    </w:r>
    <w:r w:rsidDel="00000000" w:rsidR="00000000" w:rsidRPr="00000000">
      <w:rPr>
        <w:rFonts w:ascii="Cambria" w:cs="Cambria" w:eastAsia="Cambria" w:hAnsi="Cambria"/>
        <w:b w:val="1"/>
        <w:bCs w:val="1"/>
        <w:sz w:val="18"/>
        <w:szCs w:val="18"/>
        <w:rtl w:val="0"/>
      </w:rPr>
      <w:t xml:space="preserve">200</w:t>
    </w:r>
    <w:r w:rsidDel="00000000" w:rsidR="00000000" w:rsidRPr="00000000">
      <w:rPr>
        <w:rFonts w:ascii="Cambria" w:cs="Cambria" w:eastAsia="Cambria" w:hAnsi="Cambria"/>
        <w:b w:val="1"/>
        <w:bCs w:val="1"/>
        <w:sz w:val="18"/>
        <w:szCs w:val="18"/>
        <w:rtl w:val="0"/>
      </w:rPr>
      <w:t xml:space="preserve">-</w:t>
    </w:r>
    <w:r w:rsidDel="00000000" w:rsidR="00000000" w:rsidRPr="00000000">
      <w:rPr>
        <w:rFonts w:ascii="Cambria" w:cs="Cambria" w:eastAsia="Cambria" w:hAnsi="Cambria"/>
        <w:b w:val="1"/>
        <w:bCs w:val="1"/>
        <w:sz w:val="18"/>
        <w:szCs w:val="18"/>
        <w:rtl w:val="0"/>
      </w:rPr>
      <w:t xml:space="preserve">06</w:t>
    </w:r>
    <w:r w:rsidDel="00000000" w:rsidR="00000000" w:rsidRPr="00000000">
      <w:rPr>
        <w:rFonts w:ascii="Cambria" w:cs="Cambria" w:eastAsia="Cambria" w:hAnsi="Cambria"/>
        <w:b w:val="1"/>
        <w:bCs w:val="1"/>
        <w:sz w:val="18"/>
        <w:szCs w:val="18"/>
        <w:rtl w:val="0"/>
      </w:rPr>
      <w:t xml:space="preserve">/26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jc w:val="center"/>
    </w:pPr>
    <w:rPr>
      <w:rFonts w:ascii="Cambria" w:cs="Cambria" w:eastAsia="Cambria" w:hAnsi="Cambria"/>
      <w:b w:val="1"/>
      <w:bCs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80" w:line="360" w:lineRule="auto"/>
      <w:jc w:val="center"/>
    </w:pPr>
    <w:rPr>
      <w:rFonts w:ascii="Cambria" w:cs="Cambria" w:eastAsia="Cambria" w:hAnsi="Cambria"/>
      <w:b w:val="1"/>
      <w:bCs w:val="1"/>
      <w:sz w:val="24"/>
      <w:szCs w:val="24"/>
      <w:u w:val="singl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